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4D606A" w14:textId="77777777" w:rsidR="0040456B" w:rsidRDefault="0040456B" w:rsidP="0040456B">
      <w:pPr>
        <w:pStyle w:val="2"/>
        <w:tabs>
          <w:tab w:val="left" w:pos="2127"/>
          <w:tab w:val="left" w:pos="7655"/>
        </w:tabs>
        <w:spacing w:before="90"/>
        <w:ind w:left="2074" w:right="2075"/>
        <w:jc w:val="center"/>
      </w:pPr>
      <w:r>
        <w:t>ДОГОВОР</w:t>
      </w:r>
      <w:r>
        <w:rPr>
          <w:spacing w:val="-5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ИЗПЪЛНЕНИЕ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ДОСТАВКА</w:t>
      </w:r>
    </w:p>
    <w:p w14:paraId="0978AAA9" w14:textId="77777777" w:rsidR="0040456B" w:rsidRDefault="0040456B" w:rsidP="0040456B">
      <w:pPr>
        <w:pStyle w:val="a3"/>
        <w:tabs>
          <w:tab w:val="left" w:pos="2127"/>
          <w:tab w:val="left" w:pos="7655"/>
        </w:tabs>
        <w:rPr>
          <w:b/>
        </w:rPr>
      </w:pPr>
    </w:p>
    <w:p w14:paraId="7AE504DE" w14:textId="512E25B0" w:rsidR="0040456B" w:rsidRDefault="0040456B" w:rsidP="0040456B">
      <w:pPr>
        <w:pStyle w:val="a3"/>
        <w:tabs>
          <w:tab w:val="left" w:pos="2127"/>
          <w:tab w:val="left" w:pos="7655"/>
        </w:tabs>
        <w:jc w:val="center"/>
        <w:rPr>
          <w:b/>
          <w:szCs w:val="22"/>
        </w:rPr>
      </w:pPr>
      <w:r w:rsidRPr="0040456B">
        <w:rPr>
          <w:b/>
          <w:szCs w:val="22"/>
        </w:rPr>
        <w:t>„Доставка на материали за производствената дейност „Борса“ ЕООД”</w:t>
      </w:r>
    </w:p>
    <w:p w14:paraId="7268A4C8" w14:textId="77777777" w:rsidR="0040456B" w:rsidRDefault="0040456B" w:rsidP="0040456B">
      <w:pPr>
        <w:pStyle w:val="a3"/>
        <w:tabs>
          <w:tab w:val="left" w:pos="2127"/>
          <w:tab w:val="left" w:pos="7655"/>
        </w:tabs>
        <w:rPr>
          <w:b/>
        </w:rPr>
      </w:pPr>
    </w:p>
    <w:p w14:paraId="3EF8A811" w14:textId="3B823691" w:rsidR="0040456B" w:rsidRDefault="0040456B" w:rsidP="0040456B">
      <w:pPr>
        <w:pStyle w:val="a3"/>
        <w:tabs>
          <w:tab w:val="left" w:pos="2127"/>
          <w:tab w:val="left" w:pos="7655"/>
        </w:tabs>
        <w:ind w:left="2132" w:right="2075"/>
        <w:jc w:val="center"/>
      </w:pPr>
      <w:r>
        <w:t>№</w:t>
      </w:r>
      <w:r>
        <w:rPr>
          <w:spacing w:val="-4"/>
        </w:rPr>
        <w:t xml:space="preserve"> </w:t>
      </w:r>
      <w:r w:rsidRPr="0040456B">
        <w:t>BG16RFOP002-2.077-1265-C01</w:t>
      </w:r>
      <w:r>
        <w:t>/</w:t>
      </w:r>
      <w:proofErr w:type="spellStart"/>
      <w:r>
        <w:t>Su</w:t>
      </w:r>
      <w:proofErr w:type="spellEnd"/>
      <w:r>
        <w:t>-...</w:t>
      </w:r>
    </w:p>
    <w:p w14:paraId="645471E9" w14:textId="77777777" w:rsidR="0040456B" w:rsidRDefault="0040456B" w:rsidP="0040456B">
      <w:pPr>
        <w:pStyle w:val="a3"/>
        <w:tabs>
          <w:tab w:val="left" w:pos="2127"/>
          <w:tab w:val="left" w:pos="7655"/>
        </w:tabs>
      </w:pPr>
    </w:p>
    <w:p w14:paraId="16A2DA67" w14:textId="7C11E43A" w:rsidR="0040456B" w:rsidRDefault="0040456B" w:rsidP="0040456B">
      <w:pPr>
        <w:pStyle w:val="a3"/>
        <w:tabs>
          <w:tab w:val="left" w:leader="dot" w:pos="1739"/>
          <w:tab w:val="left" w:pos="2127"/>
          <w:tab w:val="left" w:pos="7655"/>
        </w:tabs>
        <w:ind w:left="396"/>
        <w:jc w:val="both"/>
      </w:pPr>
      <w:r>
        <w:t>Днес</w:t>
      </w:r>
      <w:r>
        <w:tab/>
        <w:t>2021г.,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гр.</w:t>
      </w:r>
      <w:r>
        <w:rPr>
          <w:spacing w:val="-1"/>
        </w:rPr>
        <w:t xml:space="preserve"> </w:t>
      </w:r>
      <w:r>
        <w:t>Септември</w:t>
      </w:r>
      <w:r>
        <w:rPr>
          <w:spacing w:val="-1"/>
        </w:rPr>
        <w:t xml:space="preserve"> </w:t>
      </w:r>
      <w:r>
        <w:t>между:</w:t>
      </w:r>
    </w:p>
    <w:p w14:paraId="00A16455" w14:textId="77777777" w:rsidR="0040456B" w:rsidRDefault="0040456B" w:rsidP="0040456B">
      <w:pPr>
        <w:pStyle w:val="a3"/>
        <w:tabs>
          <w:tab w:val="left" w:pos="2127"/>
          <w:tab w:val="left" w:pos="7655"/>
        </w:tabs>
      </w:pPr>
    </w:p>
    <w:p w14:paraId="7CB17B26" w14:textId="1110E6EB" w:rsidR="0040456B" w:rsidRPr="0040456B" w:rsidRDefault="0040456B" w:rsidP="005F70B4">
      <w:pPr>
        <w:pStyle w:val="a5"/>
        <w:numPr>
          <w:ilvl w:val="1"/>
          <w:numId w:val="26"/>
        </w:numPr>
        <w:tabs>
          <w:tab w:val="left" w:pos="567"/>
          <w:tab w:val="left" w:pos="2127"/>
          <w:tab w:val="left" w:pos="7655"/>
        </w:tabs>
        <w:spacing w:before="0"/>
        <w:ind w:left="0" w:right="-28" w:firstLine="0"/>
        <w:jc w:val="both"/>
        <w:rPr>
          <w:bCs/>
        </w:rPr>
      </w:pPr>
      <w:r w:rsidRPr="0040456B">
        <w:rPr>
          <w:bCs/>
          <w:sz w:val="24"/>
        </w:rPr>
        <w:t>„Борса“ ЕООД, със седалище и адрес на управление гр. Септември, ул. „Тодор Каблешков“ 42, ЕИК: 126503312, представлявано от Иванка Крумова в качеството си на Управител, наричан за краткост в настоящия договор ВЪЗЛОЖИТЕЛ, от една страна</w:t>
      </w:r>
      <w:r w:rsidRPr="0040456B">
        <w:rPr>
          <w:bCs/>
        </w:rPr>
        <w:t xml:space="preserve">, </w:t>
      </w:r>
    </w:p>
    <w:p w14:paraId="4695E6CA" w14:textId="65685F37" w:rsidR="0040456B" w:rsidRDefault="0040456B" w:rsidP="005F70B4">
      <w:pPr>
        <w:pStyle w:val="a5"/>
        <w:tabs>
          <w:tab w:val="left" w:pos="567"/>
          <w:tab w:val="left" w:pos="2127"/>
          <w:tab w:val="left" w:pos="7655"/>
        </w:tabs>
        <w:spacing w:before="0"/>
        <w:ind w:left="0" w:right="-28" w:firstLine="0"/>
      </w:pPr>
    </w:p>
    <w:p w14:paraId="70199CC4" w14:textId="219FF89A" w:rsidR="0040456B" w:rsidRDefault="0040456B" w:rsidP="005F70B4">
      <w:pPr>
        <w:pStyle w:val="a5"/>
        <w:tabs>
          <w:tab w:val="left" w:pos="567"/>
          <w:tab w:val="left" w:pos="2127"/>
          <w:tab w:val="left" w:pos="7655"/>
        </w:tabs>
        <w:spacing w:before="0"/>
        <w:ind w:left="0" w:right="-28" w:firstLine="0"/>
      </w:pPr>
      <w:r>
        <w:t>и</w:t>
      </w:r>
    </w:p>
    <w:p w14:paraId="3FCE614F" w14:textId="77777777" w:rsidR="0040456B" w:rsidRDefault="0040456B" w:rsidP="005F70B4">
      <w:pPr>
        <w:pStyle w:val="a3"/>
        <w:tabs>
          <w:tab w:val="left" w:pos="567"/>
          <w:tab w:val="left" w:pos="2127"/>
          <w:tab w:val="left" w:pos="7655"/>
        </w:tabs>
        <w:ind w:right="-28"/>
      </w:pPr>
    </w:p>
    <w:p w14:paraId="7017B8E0" w14:textId="108A1CE6" w:rsidR="0040456B" w:rsidRPr="005F70B4" w:rsidRDefault="0040456B" w:rsidP="005F70B4">
      <w:pPr>
        <w:pStyle w:val="a5"/>
        <w:numPr>
          <w:ilvl w:val="1"/>
          <w:numId w:val="26"/>
        </w:numPr>
        <w:tabs>
          <w:tab w:val="left" w:pos="567"/>
          <w:tab w:val="left" w:pos="1366"/>
          <w:tab w:val="left" w:pos="2127"/>
          <w:tab w:val="left" w:pos="7655"/>
          <w:tab w:val="left" w:leader="dot" w:pos="9407"/>
        </w:tabs>
        <w:spacing w:before="0"/>
        <w:ind w:left="0" w:right="-28" w:firstLine="0"/>
        <w:jc w:val="both"/>
        <w:rPr>
          <w:sz w:val="24"/>
        </w:rPr>
      </w:pPr>
      <w:r>
        <w:rPr>
          <w:b/>
          <w:sz w:val="24"/>
        </w:rPr>
        <w:t xml:space="preserve">........................., </w:t>
      </w:r>
      <w:r>
        <w:rPr>
          <w:sz w:val="24"/>
        </w:rPr>
        <w:t>вписано в Търговския регистър към Агенция по вписванията,</w:t>
      </w:r>
      <w:r>
        <w:rPr>
          <w:spacing w:val="1"/>
          <w:sz w:val="24"/>
        </w:rPr>
        <w:t xml:space="preserve"> </w:t>
      </w:r>
      <w:r>
        <w:rPr>
          <w:sz w:val="24"/>
        </w:rPr>
        <w:t>със седалище и адрес на управление в ...................................., ЕИК ..................., ИН по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ЗДДС  </w:t>
      </w:r>
      <w:r>
        <w:rPr>
          <w:spacing w:val="39"/>
          <w:sz w:val="24"/>
        </w:rPr>
        <w:t xml:space="preserve"> </w:t>
      </w:r>
      <w:r>
        <w:rPr>
          <w:sz w:val="24"/>
        </w:rPr>
        <w:t xml:space="preserve">BG.....................,  </w:t>
      </w:r>
      <w:r>
        <w:rPr>
          <w:spacing w:val="39"/>
          <w:sz w:val="24"/>
        </w:rPr>
        <w:t xml:space="preserve"> </w:t>
      </w:r>
      <w:r>
        <w:rPr>
          <w:sz w:val="24"/>
        </w:rPr>
        <w:t xml:space="preserve">представлявано  </w:t>
      </w:r>
      <w:r>
        <w:rPr>
          <w:spacing w:val="38"/>
          <w:sz w:val="24"/>
        </w:rPr>
        <w:t xml:space="preserve"> </w:t>
      </w:r>
      <w:r>
        <w:rPr>
          <w:sz w:val="24"/>
        </w:rPr>
        <w:t xml:space="preserve">от  </w:t>
      </w:r>
      <w:r>
        <w:rPr>
          <w:spacing w:val="38"/>
          <w:sz w:val="24"/>
        </w:rPr>
        <w:t xml:space="preserve"> </w:t>
      </w:r>
      <w:r>
        <w:rPr>
          <w:sz w:val="24"/>
        </w:rPr>
        <w:t>..........................,</w:t>
      </w:r>
      <w:r w:rsidR="005F70B4">
        <w:rPr>
          <w:sz w:val="24"/>
        </w:rPr>
        <w:t xml:space="preserve"> </w:t>
      </w:r>
      <w:r>
        <w:t>наричано</w:t>
      </w:r>
      <w:r w:rsidRPr="005F70B4">
        <w:rPr>
          <w:spacing w:val="-2"/>
        </w:rPr>
        <w:t xml:space="preserve"> </w:t>
      </w:r>
      <w:r>
        <w:t>за</w:t>
      </w:r>
      <w:r w:rsidRPr="005F70B4">
        <w:rPr>
          <w:spacing w:val="-3"/>
        </w:rPr>
        <w:t xml:space="preserve"> </w:t>
      </w:r>
      <w:r>
        <w:t>кратко</w:t>
      </w:r>
      <w:r w:rsidRPr="005F70B4">
        <w:rPr>
          <w:spacing w:val="-1"/>
        </w:rPr>
        <w:t xml:space="preserve"> </w:t>
      </w:r>
      <w:r>
        <w:t>ИЗПЪЛНИТЕЛ,</w:t>
      </w:r>
    </w:p>
    <w:p w14:paraId="591C5B7D" w14:textId="77777777" w:rsidR="0040456B" w:rsidRDefault="0040456B" w:rsidP="005F70B4">
      <w:pPr>
        <w:pStyle w:val="a3"/>
        <w:tabs>
          <w:tab w:val="left" w:pos="567"/>
          <w:tab w:val="left" w:pos="2127"/>
          <w:tab w:val="left" w:pos="7655"/>
        </w:tabs>
        <w:ind w:right="-28"/>
        <w:jc w:val="both"/>
      </w:pPr>
      <w:r>
        <w:t>всяко</w:t>
      </w:r>
      <w:r>
        <w:rPr>
          <w:spacing w:val="-1"/>
        </w:rPr>
        <w:t xml:space="preserve"> </w:t>
      </w:r>
      <w:r>
        <w:t>едно по</w:t>
      </w:r>
      <w:r>
        <w:rPr>
          <w:spacing w:val="-1"/>
        </w:rPr>
        <w:t xml:space="preserve"> </w:t>
      </w:r>
      <w:r>
        <w:t>отделно</w:t>
      </w:r>
      <w:r>
        <w:rPr>
          <w:spacing w:val="-3"/>
        </w:rPr>
        <w:t xml:space="preserve"> </w:t>
      </w:r>
      <w:r>
        <w:t>наричано „страна”,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всички</w:t>
      </w:r>
      <w:r>
        <w:rPr>
          <w:spacing w:val="-3"/>
        </w:rPr>
        <w:t xml:space="preserve"> </w:t>
      </w:r>
      <w:r>
        <w:t>заедно „страни”,</w:t>
      </w:r>
    </w:p>
    <w:p w14:paraId="2FEEBCD4" w14:textId="77777777" w:rsidR="0040456B" w:rsidRDefault="0040456B" w:rsidP="005F70B4">
      <w:pPr>
        <w:pStyle w:val="a3"/>
        <w:tabs>
          <w:tab w:val="left" w:pos="567"/>
          <w:tab w:val="left" w:pos="2127"/>
          <w:tab w:val="left" w:pos="7655"/>
        </w:tabs>
        <w:ind w:right="-28"/>
      </w:pPr>
    </w:p>
    <w:p w14:paraId="74CED280" w14:textId="77777777" w:rsidR="0040456B" w:rsidRDefault="0040456B" w:rsidP="005F70B4">
      <w:pPr>
        <w:pStyle w:val="a3"/>
        <w:tabs>
          <w:tab w:val="left" w:pos="567"/>
          <w:tab w:val="left" w:pos="2127"/>
          <w:tab w:val="left" w:pos="7655"/>
        </w:tabs>
        <w:spacing w:before="1"/>
        <w:ind w:right="-28"/>
        <w:jc w:val="both"/>
      </w:pPr>
      <w:r>
        <w:t>се</w:t>
      </w:r>
      <w:r>
        <w:rPr>
          <w:spacing w:val="1"/>
        </w:rPr>
        <w:t xml:space="preserve"> </w:t>
      </w:r>
      <w:r>
        <w:t>сключи</w:t>
      </w:r>
      <w:r>
        <w:rPr>
          <w:spacing w:val="1"/>
        </w:rPr>
        <w:t xml:space="preserve"> </w:t>
      </w:r>
      <w:r>
        <w:t>настоящият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доставка,</w:t>
      </w:r>
      <w:r>
        <w:rPr>
          <w:spacing w:val="1"/>
        </w:rPr>
        <w:t xml:space="preserve"> </w:t>
      </w:r>
      <w:r>
        <w:t>наричан</w:t>
      </w:r>
      <w:r>
        <w:rPr>
          <w:spacing w:val="1"/>
        </w:rPr>
        <w:t xml:space="preserve"> </w:t>
      </w:r>
      <w:r>
        <w:t>по-долу</w:t>
      </w:r>
      <w:r>
        <w:rPr>
          <w:spacing w:val="1"/>
        </w:rPr>
        <w:t xml:space="preserve"> </w:t>
      </w:r>
      <w:r>
        <w:t>„Договорът”,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който</w:t>
      </w:r>
      <w:r>
        <w:rPr>
          <w:spacing w:val="-57"/>
        </w:rPr>
        <w:t xml:space="preserve"> </w:t>
      </w:r>
      <w:r>
        <w:t>страните</w:t>
      </w:r>
      <w:r>
        <w:rPr>
          <w:spacing w:val="-2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споразумяха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следното:</w:t>
      </w:r>
    </w:p>
    <w:p w14:paraId="3D6E6F43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1"/>
        <w:rPr>
          <w:sz w:val="23"/>
        </w:rPr>
      </w:pPr>
    </w:p>
    <w:p w14:paraId="50AF336F" w14:textId="77777777" w:rsidR="0040456B" w:rsidRDefault="0040456B" w:rsidP="0040456B">
      <w:pPr>
        <w:pStyle w:val="2"/>
        <w:numPr>
          <w:ilvl w:val="0"/>
          <w:numId w:val="23"/>
        </w:numPr>
        <w:tabs>
          <w:tab w:val="left" w:pos="610"/>
          <w:tab w:val="left" w:pos="2127"/>
          <w:tab w:val="left" w:pos="7655"/>
        </w:tabs>
        <w:ind w:hanging="215"/>
        <w:jc w:val="both"/>
      </w:pPr>
      <w:r>
        <w:t>ПРЕДМЕТ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ДОГОВОРА</w:t>
      </w:r>
    </w:p>
    <w:p w14:paraId="24C40BE1" w14:textId="77777777" w:rsidR="0040456B" w:rsidRDefault="0040456B" w:rsidP="005F70B4">
      <w:pPr>
        <w:tabs>
          <w:tab w:val="left" w:pos="2127"/>
          <w:tab w:val="left" w:pos="7655"/>
        </w:tabs>
        <w:spacing w:line="274" w:lineRule="exact"/>
        <w:ind w:right="-28" w:firstLine="142"/>
        <w:jc w:val="both"/>
      </w:pPr>
      <w:r>
        <w:rPr>
          <w:b/>
        </w:rPr>
        <w:t xml:space="preserve">Чл.1 </w:t>
      </w:r>
      <w:r>
        <w:t>ВЪЗЛОЖИТЕЛЯТ възлага, а ИЗПЪЛНИТЕЛЯТ приема, срещу възнаграждение,</w:t>
      </w:r>
      <w:r>
        <w:rPr>
          <w:spacing w:val="1"/>
        </w:rPr>
        <w:t xml:space="preserve"> </w:t>
      </w:r>
      <w:r>
        <w:t xml:space="preserve">при условията на настоящия договор, да изпълни </w:t>
      </w:r>
    </w:p>
    <w:p w14:paraId="303B367F" w14:textId="0C8AB80E" w:rsidR="0040456B" w:rsidRDefault="0040456B" w:rsidP="005F70B4">
      <w:pPr>
        <w:tabs>
          <w:tab w:val="left" w:pos="2127"/>
          <w:tab w:val="left" w:pos="7655"/>
        </w:tabs>
        <w:spacing w:line="274" w:lineRule="exact"/>
        <w:ind w:right="-28" w:firstLine="142"/>
        <w:jc w:val="both"/>
      </w:pPr>
    </w:p>
    <w:p w14:paraId="1232CB54" w14:textId="77777777" w:rsidR="005F70B4" w:rsidRDefault="0040456B" w:rsidP="005F70B4">
      <w:pPr>
        <w:pStyle w:val="a3"/>
        <w:tabs>
          <w:tab w:val="left" w:pos="2127"/>
          <w:tab w:val="left" w:pos="7655"/>
        </w:tabs>
        <w:ind w:right="-28"/>
        <w:jc w:val="both"/>
      </w:pPr>
      <w:r w:rsidRPr="009C6A47">
        <w:rPr>
          <w:b/>
        </w:rPr>
        <w:t>Предмет на договора е: ……….…………………………….……</w:t>
      </w:r>
      <w:r>
        <w:rPr>
          <w:b/>
        </w:rPr>
        <w:t>,</w:t>
      </w:r>
      <w:r w:rsidRPr="0040456B">
        <w:t xml:space="preserve"> </w:t>
      </w:r>
    </w:p>
    <w:p w14:paraId="574D769E" w14:textId="525B4354" w:rsidR="0040456B" w:rsidRDefault="0040456B" w:rsidP="005F70B4">
      <w:pPr>
        <w:pStyle w:val="a3"/>
        <w:tabs>
          <w:tab w:val="left" w:pos="2127"/>
          <w:tab w:val="left" w:pos="7655"/>
        </w:tabs>
        <w:ind w:right="-28"/>
        <w:jc w:val="both"/>
      </w:pPr>
      <w:r>
        <w:t>Наричани по-долу „Материал”,</w:t>
      </w:r>
      <w:r>
        <w:rPr>
          <w:spacing w:val="-1"/>
        </w:rPr>
        <w:t xml:space="preserve"> </w:t>
      </w:r>
      <w:r>
        <w:t>описан подробно в</w:t>
      </w:r>
      <w:r>
        <w:rPr>
          <w:spacing w:val="-2"/>
        </w:rPr>
        <w:t xml:space="preserve"> </w:t>
      </w:r>
      <w:r>
        <w:rPr>
          <w:i/>
        </w:rPr>
        <w:t>Приложение</w:t>
      </w:r>
      <w:r>
        <w:rPr>
          <w:i/>
          <w:spacing w:val="-1"/>
        </w:rPr>
        <w:t xml:space="preserve"> </w:t>
      </w:r>
      <w:r>
        <w:rPr>
          <w:i/>
        </w:rPr>
        <w:t>1</w:t>
      </w:r>
      <w:r>
        <w:rPr>
          <w:i/>
          <w:spacing w:val="-1"/>
        </w:rPr>
        <w:t xml:space="preserve"> </w:t>
      </w:r>
      <w:r>
        <w:rPr>
          <w:i/>
        </w:rPr>
        <w:t>–</w:t>
      </w:r>
      <w:r>
        <w:rPr>
          <w:i/>
          <w:spacing w:val="-1"/>
        </w:rPr>
        <w:t xml:space="preserve"> </w:t>
      </w:r>
      <w:r>
        <w:rPr>
          <w:i/>
        </w:rPr>
        <w:t>Оферта</w:t>
      </w:r>
      <w:r>
        <w:t>.</w:t>
      </w:r>
    </w:p>
    <w:p w14:paraId="2F4A5A6E" w14:textId="51CC68FC" w:rsidR="0040456B" w:rsidRPr="0040456B" w:rsidRDefault="0040456B" w:rsidP="005F70B4">
      <w:pPr>
        <w:tabs>
          <w:tab w:val="left" w:pos="2127"/>
          <w:tab w:val="left" w:pos="7655"/>
        </w:tabs>
        <w:spacing w:line="274" w:lineRule="exact"/>
        <w:ind w:right="-28" w:firstLine="142"/>
        <w:jc w:val="both"/>
      </w:pPr>
    </w:p>
    <w:p w14:paraId="40C3B6D8" w14:textId="77777777" w:rsidR="0040456B" w:rsidRDefault="0040456B" w:rsidP="005F70B4">
      <w:pPr>
        <w:tabs>
          <w:tab w:val="left" w:pos="2127"/>
          <w:tab w:val="left" w:pos="7655"/>
        </w:tabs>
        <w:spacing w:line="274" w:lineRule="exact"/>
        <w:ind w:right="-28" w:firstLine="142"/>
        <w:jc w:val="both"/>
      </w:pPr>
    </w:p>
    <w:p w14:paraId="5ADE6746" w14:textId="100879F4" w:rsidR="0040456B" w:rsidRPr="00DE5CC5" w:rsidRDefault="0040456B" w:rsidP="005F70B4">
      <w:pPr>
        <w:tabs>
          <w:tab w:val="left" w:pos="2127"/>
          <w:tab w:val="left" w:pos="7655"/>
        </w:tabs>
        <w:spacing w:line="274" w:lineRule="exact"/>
        <w:ind w:right="-28" w:firstLine="142"/>
        <w:jc w:val="both"/>
        <w:rPr>
          <w:bCs/>
          <w:sz w:val="24"/>
          <w:szCs w:val="24"/>
        </w:rPr>
      </w:pPr>
      <w:r>
        <w:t>„</w:t>
      </w:r>
      <w:r w:rsidRPr="00DE5CC5">
        <w:rPr>
          <w:bCs/>
          <w:sz w:val="24"/>
          <w:szCs w:val="24"/>
        </w:rPr>
        <w:t xml:space="preserve">Доставка на материали за производствената дейност „Борса“ ЕООД“: </w:t>
      </w:r>
      <w:r w:rsidRPr="00DE5CC5">
        <w:rPr>
          <w:bCs/>
          <w:sz w:val="24"/>
        </w:rPr>
        <w:t xml:space="preserve">Обособена позиция 1: Бяла захар /опаковка 50 кг чувал/ - 20 тона; </w:t>
      </w:r>
      <w:r w:rsidRPr="00DE5CC5">
        <w:rPr>
          <w:bCs/>
          <w:sz w:val="24"/>
          <w:szCs w:val="24"/>
        </w:rPr>
        <w:t>Обособена позиция 2: Маргарин /</w:t>
      </w:r>
      <w:r w:rsidRPr="00DE5CC5">
        <w:rPr>
          <w:bCs/>
          <w:sz w:val="24"/>
          <w:szCs w:val="24"/>
          <w:shd w:val="clear" w:color="auto" w:fill="FFFFFF"/>
        </w:rPr>
        <w:t>растителен 82 % масленост без трансмазнини/ -</w:t>
      </w:r>
      <w:r w:rsidRPr="00DE5CC5">
        <w:rPr>
          <w:bCs/>
          <w:sz w:val="24"/>
          <w:szCs w:val="24"/>
        </w:rPr>
        <w:t xml:space="preserve"> 20 тона/</w:t>
      </w:r>
    </w:p>
    <w:p w14:paraId="212CD6CD" w14:textId="77777777" w:rsidR="0040456B" w:rsidRPr="00DE5CC5" w:rsidRDefault="0040456B" w:rsidP="005F70B4">
      <w:pPr>
        <w:tabs>
          <w:tab w:val="left" w:pos="2127"/>
          <w:tab w:val="left" w:pos="7655"/>
        </w:tabs>
        <w:spacing w:line="274" w:lineRule="exact"/>
        <w:ind w:right="-28" w:firstLine="142"/>
        <w:jc w:val="both"/>
        <w:rPr>
          <w:b/>
          <w:color w:val="FF0000"/>
          <w:sz w:val="24"/>
          <w:szCs w:val="24"/>
        </w:rPr>
      </w:pPr>
      <w:r w:rsidRPr="00DE5CC5">
        <w:rPr>
          <w:b/>
          <w:color w:val="FF0000"/>
          <w:sz w:val="24"/>
          <w:szCs w:val="24"/>
        </w:rPr>
        <w:t>/Вписва се приложимото/</w:t>
      </w:r>
    </w:p>
    <w:p w14:paraId="50393F4D" w14:textId="77777777" w:rsidR="0040456B" w:rsidRDefault="0040456B" w:rsidP="005F70B4">
      <w:pPr>
        <w:tabs>
          <w:tab w:val="left" w:pos="2127"/>
          <w:tab w:val="left" w:pos="7655"/>
        </w:tabs>
        <w:spacing w:line="274" w:lineRule="exact"/>
        <w:ind w:right="-28" w:firstLine="142"/>
        <w:jc w:val="both"/>
        <w:rPr>
          <w:b/>
          <w:sz w:val="24"/>
          <w:szCs w:val="24"/>
        </w:rPr>
      </w:pPr>
    </w:p>
    <w:p w14:paraId="12B52776" w14:textId="6A9A8BE9" w:rsidR="0040456B" w:rsidRDefault="0040456B" w:rsidP="005F70B4">
      <w:pPr>
        <w:pStyle w:val="a3"/>
        <w:tabs>
          <w:tab w:val="left" w:pos="2127"/>
          <w:tab w:val="left" w:pos="7655"/>
        </w:tabs>
        <w:ind w:right="-28" w:firstLine="142"/>
        <w:jc w:val="both"/>
      </w:pPr>
      <w:r>
        <w:rPr>
          <w:b/>
        </w:rPr>
        <w:t>Чл.2</w:t>
      </w:r>
      <w:r>
        <w:rPr>
          <w:b/>
          <w:spacing w:val="-3"/>
        </w:rPr>
        <w:t xml:space="preserve"> </w:t>
      </w:r>
      <w:r>
        <w:t>Място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доставка:</w:t>
      </w:r>
      <w:r>
        <w:rPr>
          <w:spacing w:val="-2"/>
        </w:rPr>
        <w:t xml:space="preserve"> </w:t>
      </w:r>
      <w:r w:rsidRPr="0040456B">
        <w:t>БОРСА ЕООД, гр. Септември, ул. „Георги Сава Раковски“ 85Б</w:t>
      </w:r>
    </w:p>
    <w:p w14:paraId="4AB7956F" w14:textId="2C5BC9D5" w:rsidR="0040456B" w:rsidRDefault="0040456B" w:rsidP="005F70B4">
      <w:pPr>
        <w:pStyle w:val="a3"/>
        <w:tabs>
          <w:tab w:val="left" w:pos="2127"/>
          <w:tab w:val="left" w:pos="7655"/>
        </w:tabs>
        <w:ind w:right="-28" w:firstLine="142"/>
        <w:jc w:val="both"/>
        <w:rPr>
          <w:sz w:val="20"/>
        </w:rPr>
      </w:pPr>
      <w:r>
        <w:rPr>
          <w:b/>
        </w:rPr>
        <w:t xml:space="preserve">Чл.3 </w:t>
      </w:r>
      <w:r>
        <w:t>Настоящият договор се сключва в изпълнение на договор БФП № BG16RFOP002-</w:t>
      </w:r>
      <w:r>
        <w:rPr>
          <w:spacing w:val="1"/>
        </w:rPr>
        <w:t xml:space="preserve"> </w:t>
      </w:r>
      <w:r>
        <w:t>2.077-1265-C01,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финансовата</w:t>
      </w:r>
      <w:r>
        <w:rPr>
          <w:spacing w:val="1"/>
        </w:rPr>
        <w:t xml:space="preserve"> </w:t>
      </w:r>
      <w:r>
        <w:t>подкрепа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Оперативна</w:t>
      </w:r>
      <w:r>
        <w:rPr>
          <w:spacing w:val="1"/>
        </w:rPr>
        <w:t xml:space="preserve"> </w:t>
      </w:r>
      <w:r>
        <w:t>програма</w:t>
      </w:r>
      <w:r>
        <w:rPr>
          <w:spacing w:val="1"/>
        </w:rPr>
        <w:t xml:space="preserve"> </w:t>
      </w:r>
      <w:r>
        <w:t>„</w:t>
      </w:r>
      <w:proofErr w:type="spellStart"/>
      <w:r>
        <w:t>Инoвации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конкурентоспособност”</w:t>
      </w:r>
      <w:r>
        <w:rPr>
          <w:spacing w:val="1"/>
        </w:rPr>
        <w:t xml:space="preserve"> </w:t>
      </w:r>
      <w:r>
        <w:t>2014-2020,</w:t>
      </w:r>
      <w:r>
        <w:rPr>
          <w:spacing w:val="1"/>
        </w:rPr>
        <w:t xml:space="preserve"> </w:t>
      </w:r>
      <w:r>
        <w:t>съфинансирана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Европейския</w:t>
      </w:r>
      <w:r>
        <w:rPr>
          <w:spacing w:val="1"/>
        </w:rPr>
        <w:t xml:space="preserve"> </w:t>
      </w:r>
      <w:r>
        <w:t>съюз</w:t>
      </w:r>
      <w:r>
        <w:rPr>
          <w:spacing w:val="1"/>
        </w:rPr>
        <w:t xml:space="preserve"> </w:t>
      </w:r>
      <w:r>
        <w:t>чрез</w:t>
      </w:r>
      <w:r>
        <w:rPr>
          <w:spacing w:val="1"/>
        </w:rPr>
        <w:t xml:space="preserve"> </w:t>
      </w:r>
      <w:r>
        <w:t>Европейския</w:t>
      </w:r>
      <w:r>
        <w:rPr>
          <w:spacing w:val="-1"/>
        </w:rPr>
        <w:t xml:space="preserve"> </w:t>
      </w:r>
      <w:r>
        <w:t>фонд за</w:t>
      </w:r>
      <w:r>
        <w:rPr>
          <w:spacing w:val="-1"/>
        </w:rPr>
        <w:t xml:space="preserve"> </w:t>
      </w:r>
      <w:r>
        <w:t>регионално</w:t>
      </w:r>
      <w:r>
        <w:rPr>
          <w:spacing w:val="-1"/>
        </w:rPr>
        <w:t xml:space="preserve"> </w:t>
      </w:r>
      <w:r>
        <w:t>развитие</w:t>
      </w:r>
      <w:r>
        <w:rPr>
          <w:sz w:val="20"/>
        </w:rPr>
        <w:t>.</w:t>
      </w:r>
    </w:p>
    <w:p w14:paraId="7FECACAB" w14:textId="77777777" w:rsidR="0040456B" w:rsidRDefault="0040456B" w:rsidP="005F70B4">
      <w:pPr>
        <w:pStyle w:val="a3"/>
        <w:tabs>
          <w:tab w:val="left" w:pos="2127"/>
          <w:tab w:val="left" w:pos="7655"/>
        </w:tabs>
        <w:ind w:right="-28" w:firstLine="142"/>
        <w:jc w:val="both"/>
      </w:pPr>
    </w:p>
    <w:p w14:paraId="35A92B29" w14:textId="77777777" w:rsidR="0040456B" w:rsidRDefault="0040456B" w:rsidP="005F70B4">
      <w:pPr>
        <w:pStyle w:val="2"/>
        <w:numPr>
          <w:ilvl w:val="0"/>
          <w:numId w:val="23"/>
        </w:numPr>
        <w:tabs>
          <w:tab w:val="left" w:pos="704"/>
          <w:tab w:val="left" w:pos="2127"/>
          <w:tab w:val="left" w:pos="7655"/>
        </w:tabs>
        <w:ind w:left="0" w:right="-28" w:firstLine="142"/>
        <w:jc w:val="both"/>
      </w:pPr>
      <w:r>
        <w:t>ЦЕНА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НАЧИН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ПЛАЩАНЕ</w:t>
      </w:r>
    </w:p>
    <w:p w14:paraId="35E9944B" w14:textId="77777777" w:rsidR="0040456B" w:rsidRDefault="0040456B" w:rsidP="005F70B4">
      <w:pPr>
        <w:pStyle w:val="a3"/>
        <w:tabs>
          <w:tab w:val="left" w:pos="2127"/>
          <w:tab w:val="left" w:pos="7655"/>
        </w:tabs>
        <w:ind w:right="-28" w:firstLine="142"/>
        <w:jc w:val="both"/>
      </w:pPr>
      <w:r>
        <w:rPr>
          <w:b/>
        </w:rPr>
        <w:t>Чл.4</w:t>
      </w:r>
      <w:r>
        <w:rPr>
          <w:b/>
          <w:spacing w:val="45"/>
        </w:rPr>
        <w:t xml:space="preserve"> </w:t>
      </w:r>
      <w:r>
        <w:t>(1)</w:t>
      </w:r>
      <w:r>
        <w:rPr>
          <w:spacing w:val="46"/>
        </w:rPr>
        <w:t xml:space="preserve"> </w:t>
      </w:r>
      <w:r>
        <w:t>Цената</w:t>
      </w:r>
      <w:r>
        <w:rPr>
          <w:spacing w:val="45"/>
        </w:rPr>
        <w:t xml:space="preserve"> </w:t>
      </w:r>
      <w:r>
        <w:t>на</w:t>
      </w:r>
      <w:r>
        <w:rPr>
          <w:spacing w:val="45"/>
        </w:rPr>
        <w:t xml:space="preserve"> </w:t>
      </w:r>
      <w:r>
        <w:t>Материала,</w:t>
      </w:r>
      <w:r>
        <w:rPr>
          <w:spacing w:val="47"/>
        </w:rPr>
        <w:t xml:space="preserve"> </w:t>
      </w:r>
      <w:r>
        <w:t>предмет</w:t>
      </w:r>
      <w:r>
        <w:rPr>
          <w:spacing w:val="46"/>
        </w:rPr>
        <w:t xml:space="preserve"> </w:t>
      </w:r>
      <w:r>
        <w:t>на</w:t>
      </w:r>
      <w:r>
        <w:rPr>
          <w:spacing w:val="46"/>
        </w:rPr>
        <w:t xml:space="preserve"> </w:t>
      </w:r>
      <w:r>
        <w:t>настоящия</w:t>
      </w:r>
      <w:r>
        <w:rPr>
          <w:spacing w:val="47"/>
        </w:rPr>
        <w:t xml:space="preserve"> </w:t>
      </w:r>
      <w:r>
        <w:t>Договор,</w:t>
      </w:r>
      <w:r>
        <w:rPr>
          <w:spacing w:val="46"/>
        </w:rPr>
        <w:t xml:space="preserve"> </w:t>
      </w:r>
      <w:r>
        <w:t>включва</w:t>
      </w:r>
      <w:r>
        <w:rPr>
          <w:spacing w:val="46"/>
        </w:rPr>
        <w:t xml:space="preserve"> </w:t>
      </w:r>
      <w:r>
        <w:t>цялостната</w:t>
      </w:r>
      <w:r>
        <w:rPr>
          <w:spacing w:val="-57"/>
        </w:rPr>
        <w:t xml:space="preserve"> </w:t>
      </w:r>
      <w:r>
        <w:t>стойност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материала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доставката.</w:t>
      </w:r>
    </w:p>
    <w:p w14:paraId="5CEAD743" w14:textId="77777777" w:rsidR="0040456B" w:rsidRDefault="0040456B" w:rsidP="005F70B4">
      <w:pPr>
        <w:pStyle w:val="a5"/>
        <w:numPr>
          <w:ilvl w:val="1"/>
          <w:numId w:val="23"/>
        </w:numPr>
        <w:tabs>
          <w:tab w:val="left" w:pos="1354"/>
          <w:tab w:val="left" w:pos="2127"/>
          <w:tab w:val="left" w:pos="7655"/>
          <w:tab w:val="left" w:leader="dot" w:pos="9172"/>
        </w:tabs>
        <w:spacing w:before="0"/>
        <w:ind w:left="0" w:right="-28" w:firstLine="142"/>
        <w:jc w:val="both"/>
        <w:rPr>
          <w:sz w:val="24"/>
        </w:rPr>
      </w:pPr>
      <w:r>
        <w:rPr>
          <w:sz w:val="24"/>
        </w:rPr>
        <w:t>Общата</w:t>
      </w:r>
      <w:r>
        <w:rPr>
          <w:spacing w:val="50"/>
          <w:sz w:val="24"/>
        </w:rPr>
        <w:t xml:space="preserve"> </w:t>
      </w:r>
      <w:proofErr w:type="spellStart"/>
      <w:r>
        <w:rPr>
          <w:sz w:val="24"/>
        </w:rPr>
        <w:t>покупко</w:t>
      </w:r>
      <w:proofErr w:type="spellEnd"/>
      <w:r>
        <w:rPr>
          <w:sz w:val="24"/>
        </w:rPr>
        <w:t>-продажна</w:t>
      </w:r>
      <w:r>
        <w:rPr>
          <w:spacing w:val="51"/>
          <w:sz w:val="24"/>
        </w:rPr>
        <w:t xml:space="preserve"> </w:t>
      </w:r>
      <w:r>
        <w:rPr>
          <w:sz w:val="24"/>
        </w:rPr>
        <w:t>цена</w:t>
      </w:r>
      <w:r>
        <w:rPr>
          <w:spacing w:val="50"/>
          <w:sz w:val="24"/>
        </w:rPr>
        <w:t xml:space="preserve"> </w:t>
      </w:r>
      <w:r>
        <w:rPr>
          <w:sz w:val="24"/>
        </w:rPr>
        <w:t>на</w:t>
      </w:r>
      <w:r>
        <w:rPr>
          <w:spacing w:val="51"/>
          <w:sz w:val="24"/>
        </w:rPr>
        <w:t xml:space="preserve"> </w:t>
      </w:r>
      <w:r>
        <w:rPr>
          <w:sz w:val="24"/>
        </w:rPr>
        <w:t>Материала,</w:t>
      </w:r>
      <w:r>
        <w:rPr>
          <w:spacing w:val="51"/>
          <w:sz w:val="24"/>
        </w:rPr>
        <w:t xml:space="preserve"> </w:t>
      </w:r>
      <w:r>
        <w:rPr>
          <w:sz w:val="24"/>
        </w:rPr>
        <w:t>по</w:t>
      </w:r>
      <w:r>
        <w:rPr>
          <w:spacing w:val="52"/>
          <w:sz w:val="24"/>
        </w:rPr>
        <w:t xml:space="preserve"> </w:t>
      </w:r>
      <w:r>
        <w:rPr>
          <w:sz w:val="24"/>
        </w:rPr>
        <w:t>смисъла</w:t>
      </w:r>
      <w:r>
        <w:rPr>
          <w:spacing w:val="50"/>
          <w:sz w:val="24"/>
        </w:rPr>
        <w:t xml:space="preserve"> </w:t>
      </w:r>
      <w:r>
        <w:rPr>
          <w:sz w:val="24"/>
        </w:rPr>
        <w:t>на</w:t>
      </w:r>
      <w:r>
        <w:rPr>
          <w:spacing w:val="49"/>
          <w:sz w:val="24"/>
        </w:rPr>
        <w:t xml:space="preserve"> </w:t>
      </w:r>
      <w:r>
        <w:rPr>
          <w:sz w:val="24"/>
        </w:rPr>
        <w:t>предходната</w:t>
      </w:r>
      <w:r>
        <w:rPr>
          <w:spacing w:val="-57"/>
          <w:sz w:val="24"/>
        </w:rPr>
        <w:t xml:space="preserve"> </w:t>
      </w:r>
      <w:r>
        <w:rPr>
          <w:sz w:val="24"/>
        </w:rPr>
        <w:t>алинея,</w:t>
      </w:r>
      <w:r>
        <w:rPr>
          <w:spacing w:val="102"/>
          <w:sz w:val="24"/>
        </w:rPr>
        <w:t xml:space="preserve"> </w:t>
      </w:r>
      <w:r>
        <w:rPr>
          <w:sz w:val="24"/>
        </w:rPr>
        <w:t>възлиза</w:t>
      </w:r>
      <w:r>
        <w:rPr>
          <w:spacing w:val="102"/>
          <w:sz w:val="24"/>
        </w:rPr>
        <w:t xml:space="preserve"> </w:t>
      </w:r>
      <w:r>
        <w:rPr>
          <w:sz w:val="24"/>
        </w:rPr>
        <w:t>на</w:t>
      </w:r>
      <w:r>
        <w:rPr>
          <w:spacing w:val="101"/>
          <w:sz w:val="24"/>
        </w:rPr>
        <w:t xml:space="preserve"> </w:t>
      </w:r>
      <w:r>
        <w:rPr>
          <w:sz w:val="24"/>
        </w:rPr>
        <w:t>.........................</w:t>
      </w:r>
      <w:r>
        <w:rPr>
          <w:spacing w:val="103"/>
          <w:sz w:val="24"/>
        </w:rPr>
        <w:t xml:space="preserve"> </w:t>
      </w:r>
      <w:r>
        <w:rPr>
          <w:sz w:val="24"/>
        </w:rPr>
        <w:t>лв.</w:t>
      </w:r>
      <w:r>
        <w:rPr>
          <w:spacing w:val="102"/>
          <w:sz w:val="24"/>
        </w:rPr>
        <w:t xml:space="preserve"> </w:t>
      </w:r>
      <w:r>
        <w:rPr>
          <w:sz w:val="24"/>
        </w:rPr>
        <w:t>(........................</w:t>
      </w:r>
      <w:r>
        <w:rPr>
          <w:spacing w:val="103"/>
          <w:sz w:val="24"/>
        </w:rPr>
        <w:t xml:space="preserve"> </w:t>
      </w:r>
      <w:r>
        <w:rPr>
          <w:sz w:val="24"/>
        </w:rPr>
        <w:t>лева)</w:t>
      </w:r>
      <w:r>
        <w:rPr>
          <w:spacing w:val="102"/>
          <w:sz w:val="24"/>
        </w:rPr>
        <w:t xml:space="preserve"> </w:t>
      </w:r>
      <w:r>
        <w:rPr>
          <w:sz w:val="24"/>
        </w:rPr>
        <w:t>без</w:t>
      </w:r>
      <w:r>
        <w:rPr>
          <w:spacing w:val="105"/>
          <w:sz w:val="24"/>
        </w:rPr>
        <w:t xml:space="preserve"> </w:t>
      </w:r>
      <w:r>
        <w:rPr>
          <w:sz w:val="24"/>
        </w:rPr>
        <w:t>ДДС</w:t>
      </w:r>
      <w:r>
        <w:rPr>
          <w:spacing w:val="103"/>
          <w:sz w:val="24"/>
        </w:rPr>
        <w:t xml:space="preserve"> </w:t>
      </w:r>
      <w:r>
        <w:rPr>
          <w:sz w:val="24"/>
        </w:rPr>
        <w:t>и</w:t>
      </w:r>
      <w:r>
        <w:rPr>
          <w:sz w:val="24"/>
        </w:rPr>
        <w:tab/>
        <w:t>лв.</w:t>
      </w:r>
    </w:p>
    <w:p w14:paraId="38511343" w14:textId="77777777" w:rsidR="0040456B" w:rsidRDefault="0040456B" w:rsidP="005F70B4">
      <w:pPr>
        <w:pStyle w:val="a3"/>
        <w:tabs>
          <w:tab w:val="left" w:leader="dot" w:pos="1735"/>
          <w:tab w:val="left" w:pos="2127"/>
          <w:tab w:val="left" w:pos="7655"/>
        </w:tabs>
      </w:pPr>
      <w:r>
        <w:t>(</w:t>
      </w:r>
      <w:r>
        <w:tab/>
        <w:t>)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ДДС.</w:t>
      </w:r>
    </w:p>
    <w:p w14:paraId="195CB6BA" w14:textId="77777777" w:rsidR="0040456B" w:rsidRDefault="0040456B" w:rsidP="005F70B4">
      <w:pPr>
        <w:pStyle w:val="a5"/>
        <w:numPr>
          <w:ilvl w:val="1"/>
          <w:numId w:val="23"/>
        </w:numPr>
        <w:tabs>
          <w:tab w:val="left" w:pos="1306"/>
          <w:tab w:val="left" w:pos="2127"/>
          <w:tab w:val="left" w:pos="7655"/>
        </w:tabs>
        <w:spacing w:before="0"/>
        <w:ind w:left="0" w:firstLine="566"/>
        <w:jc w:val="both"/>
        <w:rPr>
          <w:sz w:val="24"/>
        </w:rPr>
      </w:pPr>
      <w:r>
        <w:rPr>
          <w:sz w:val="24"/>
        </w:rPr>
        <w:t>Всички плащания, дължими от ВЪЗЛОЖИТЕЛЯ към ИЗПЪЛНИТЕЛЯ по този</w:t>
      </w:r>
      <w:r>
        <w:rPr>
          <w:spacing w:val="-57"/>
          <w:sz w:val="24"/>
        </w:rPr>
        <w:t xml:space="preserve"> </w:t>
      </w:r>
      <w:r>
        <w:rPr>
          <w:sz w:val="24"/>
        </w:rPr>
        <w:t>договор, се извършват по банков път по сметка, посочена от ИЗПЪЛНИТЕЛЯ и се</w:t>
      </w:r>
      <w:r>
        <w:rPr>
          <w:spacing w:val="1"/>
          <w:sz w:val="24"/>
        </w:rPr>
        <w:t xml:space="preserve"> </w:t>
      </w:r>
      <w:r>
        <w:rPr>
          <w:sz w:val="24"/>
        </w:rPr>
        <w:t>считат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lastRenderedPageBreak/>
        <w:t>извършени на</w:t>
      </w:r>
      <w:r>
        <w:rPr>
          <w:spacing w:val="-5"/>
          <w:sz w:val="24"/>
        </w:rPr>
        <w:t xml:space="preserve"> </w:t>
      </w:r>
      <w:r>
        <w:rPr>
          <w:sz w:val="24"/>
        </w:rPr>
        <w:t>датата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която</w:t>
      </w:r>
      <w:r>
        <w:rPr>
          <w:spacing w:val="-1"/>
          <w:sz w:val="24"/>
        </w:rPr>
        <w:t xml:space="preserve"> </w:t>
      </w:r>
      <w:r>
        <w:rPr>
          <w:sz w:val="24"/>
        </w:rPr>
        <w:t>са</w:t>
      </w:r>
      <w:r>
        <w:rPr>
          <w:spacing w:val="-2"/>
          <w:sz w:val="24"/>
        </w:rPr>
        <w:t xml:space="preserve"> </w:t>
      </w:r>
      <w:r>
        <w:rPr>
          <w:sz w:val="24"/>
        </w:rPr>
        <w:t>постъпили по</w:t>
      </w:r>
      <w:r>
        <w:rPr>
          <w:spacing w:val="-1"/>
          <w:sz w:val="24"/>
        </w:rPr>
        <w:t xml:space="preserve"> </w:t>
      </w:r>
      <w:r>
        <w:rPr>
          <w:sz w:val="24"/>
        </w:rPr>
        <w:t>сметката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ИЗПЪЛНИТЕЛЯ.</w:t>
      </w:r>
    </w:p>
    <w:p w14:paraId="14DAB8B1" w14:textId="77777777" w:rsidR="0040456B" w:rsidRDefault="0040456B" w:rsidP="005F70B4">
      <w:pPr>
        <w:pStyle w:val="a5"/>
        <w:numPr>
          <w:ilvl w:val="1"/>
          <w:numId w:val="23"/>
        </w:numPr>
        <w:tabs>
          <w:tab w:val="left" w:pos="1352"/>
          <w:tab w:val="left" w:pos="2127"/>
          <w:tab w:val="left" w:pos="7655"/>
        </w:tabs>
        <w:spacing w:before="1"/>
        <w:ind w:left="0" w:firstLine="567"/>
        <w:jc w:val="both"/>
        <w:rPr>
          <w:sz w:val="24"/>
        </w:rPr>
      </w:pPr>
      <w:r>
        <w:rPr>
          <w:sz w:val="24"/>
        </w:rPr>
        <w:t>ВЪЗЛОЖИТЕЛЯТ</w:t>
      </w:r>
      <w:r>
        <w:rPr>
          <w:spacing w:val="44"/>
          <w:sz w:val="24"/>
        </w:rPr>
        <w:t xml:space="preserve"> </w:t>
      </w:r>
      <w:r>
        <w:rPr>
          <w:sz w:val="24"/>
        </w:rPr>
        <w:t>ще</w:t>
      </w:r>
      <w:r>
        <w:rPr>
          <w:spacing w:val="47"/>
          <w:sz w:val="24"/>
        </w:rPr>
        <w:t xml:space="preserve"> </w:t>
      </w:r>
      <w:r>
        <w:rPr>
          <w:sz w:val="24"/>
        </w:rPr>
        <w:t>изплати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46"/>
          <w:sz w:val="24"/>
        </w:rPr>
        <w:t xml:space="preserve"> </w:t>
      </w:r>
      <w:r>
        <w:rPr>
          <w:sz w:val="24"/>
        </w:rPr>
        <w:t>ИЗПЪЛНИТЕЛЯ</w:t>
      </w:r>
      <w:r>
        <w:rPr>
          <w:spacing w:val="49"/>
          <w:sz w:val="24"/>
        </w:rPr>
        <w:t xml:space="preserve"> </w:t>
      </w:r>
      <w:r>
        <w:rPr>
          <w:sz w:val="24"/>
        </w:rPr>
        <w:t>сумата,</w:t>
      </w:r>
      <w:r>
        <w:rPr>
          <w:spacing w:val="48"/>
          <w:sz w:val="24"/>
        </w:rPr>
        <w:t xml:space="preserve"> </w:t>
      </w:r>
      <w:r>
        <w:rPr>
          <w:sz w:val="24"/>
        </w:rPr>
        <w:t>уговорена</w:t>
      </w:r>
      <w:r>
        <w:rPr>
          <w:spacing w:val="46"/>
          <w:sz w:val="24"/>
        </w:rPr>
        <w:t xml:space="preserve"> </w:t>
      </w:r>
      <w:r>
        <w:rPr>
          <w:sz w:val="24"/>
        </w:rPr>
        <w:t>в</w:t>
      </w:r>
      <w:r>
        <w:rPr>
          <w:spacing w:val="47"/>
          <w:sz w:val="24"/>
        </w:rPr>
        <w:t xml:space="preserve"> </w:t>
      </w:r>
      <w:r>
        <w:rPr>
          <w:sz w:val="24"/>
        </w:rPr>
        <w:t>чл.</w:t>
      </w:r>
    </w:p>
    <w:p w14:paraId="25EC1DD8" w14:textId="59C91D26" w:rsidR="0040456B" w:rsidRDefault="0040456B" w:rsidP="005F70B4">
      <w:pPr>
        <w:pStyle w:val="a3"/>
        <w:tabs>
          <w:tab w:val="left" w:pos="2127"/>
          <w:tab w:val="left" w:pos="7655"/>
        </w:tabs>
        <w:jc w:val="both"/>
      </w:pPr>
      <w:r>
        <w:t>4(2),</w:t>
      </w:r>
      <w:r>
        <w:rPr>
          <w:spacing w:val="-1"/>
        </w:rPr>
        <w:t xml:space="preserve"> </w:t>
      </w:r>
      <w:r>
        <w:t>по следните</w:t>
      </w:r>
      <w:r>
        <w:rPr>
          <w:spacing w:val="-2"/>
        </w:rPr>
        <w:t xml:space="preserve"> </w:t>
      </w:r>
      <w:r>
        <w:t>условия</w:t>
      </w:r>
      <w:r w:rsidR="00E6321E">
        <w:rPr>
          <w:lang w:val="en-US"/>
        </w:rPr>
        <w:t xml:space="preserve"> </w:t>
      </w:r>
      <w:r w:rsidR="00E6321E">
        <w:t>и представяне на следните документи</w:t>
      </w:r>
      <w:r>
        <w:t>:</w:t>
      </w:r>
    </w:p>
    <w:p w14:paraId="13702CA0" w14:textId="2A46EC40" w:rsidR="00E6321E" w:rsidRDefault="00E6321E" w:rsidP="00E6321E">
      <w:pPr>
        <w:pStyle w:val="a3"/>
        <w:numPr>
          <w:ilvl w:val="0"/>
          <w:numId w:val="42"/>
        </w:numPr>
        <w:tabs>
          <w:tab w:val="left" w:pos="2127"/>
          <w:tab w:val="left" w:pos="7655"/>
        </w:tabs>
        <w:jc w:val="both"/>
      </w:pPr>
      <w:r>
        <w:t>получена писмена заявка от страна на Бенефициента към Доставчика</w:t>
      </w:r>
      <w:r>
        <w:rPr>
          <w:lang w:val="en-US"/>
        </w:rPr>
        <w:t xml:space="preserve"> </w:t>
      </w:r>
      <w:r>
        <w:t>с конкретно количество Материал;</w:t>
      </w:r>
    </w:p>
    <w:p w14:paraId="35B7D202" w14:textId="09259293" w:rsidR="00E6321E" w:rsidRDefault="0040456B" w:rsidP="005F70B4">
      <w:pPr>
        <w:pStyle w:val="a5"/>
        <w:numPr>
          <w:ilvl w:val="0"/>
          <w:numId w:val="22"/>
        </w:numPr>
        <w:tabs>
          <w:tab w:val="left" w:pos="1116"/>
          <w:tab w:val="left" w:pos="2127"/>
          <w:tab w:val="left" w:pos="7655"/>
        </w:tabs>
        <w:spacing w:before="0"/>
        <w:ind w:left="0" w:firstLine="567"/>
        <w:rPr>
          <w:sz w:val="24"/>
        </w:rPr>
      </w:pPr>
      <w:r w:rsidRPr="0040456B">
        <w:rPr>
          <w:sz w:val="24"/>
        </w:rPr>
        <w:t>Плащане при всяка частична доставка</w:t>
      </w:r>
      <w:r w:rsidR="00E6321E">
        <w:rPr>
          <w:sz w:val="24"/>
        </w:rPr>
        <w:t xml:space="preserve"> с </w:t>
      </w:r>
      <w:r w:rsidR="004047FC">
        <w:rPr>
          <w:sz w:val="24"/>
        </w:rPr>
        <w:t>конкретно</w:t>
      </w:r>
      <w:r w:rsidR="00E6321E">
        <w:rPr>
          <w:sz w:val="24"/>
        </w:rPr>
        <w:t xml:space="preserve"> количество Материал</w:t>
      </w:r>
      <w:r w:rsidR="004047FC">
        <w:rPr>
          <w:sz w:val="24"/>
        </w:rPr>
        <w:t>,</w:t>
      </w:r>
      <w:r w:rsidR="00E6321E">
        <w:rPr>
          <w:sz w:val="24"/>
        </w:rPr>
        <w:t xml:space="preserve"> описано в писмената заявка;</w:t>
      </w:r>
    </w:p>
    <w:p w14:paraId="6E419C24" w14:textId="19DA6629" w:rsidR="0040456B" w:rsidRDefault="00E6321E" w:rsidP="005F70B4">
      <w:pPr>
        <w:pStyle w:val="a5"/>
        <w:numPr>
          <w:ilvl w:val="0"/>
          <w:numId w:val="22"/>
        </w:numPr>
        <w:tabs>
          <w:tab w:val="left" w:pos="1116"/>
          <w:tab w:val="left" w:pos="2127"/>
          <w:tab w:val="left" w:pos="7655"/>
        </w:tabs>
        <w:spacing w:before="0"/>
        <w:ind w:left="0" w:firstLine="567"/>
        <w:rPr>
          <w:sz w:val="24"/>
        </w:rPr>
      </w:pPr>
      <w:r>
        <w:rPr>
          <w:sz w:val="24"/>
        </w:rPr>
        <w:t>П</w:t>
      </w:r>
      <w:r w:rsidR="0040456B" w:rsidRPr="0040456B">
        <w:rPr>
          <w:sz w:val="24"/>
        </w:rPr>
        <w:t>одписване на приемо-предавателен протокол и получаване на фактура, платими до 14 дни след получаване на фактура</w:t>
      </w:r>
      <w:r w:rsidR="0040456B">
        <w:rPr>
          <w:sz w:val="24"/>
        </w:rPr>
        <w:t>.</w:t>
      </w:r>
    </w:p>
    <w:p w14:paraId="2F52A78F" w14:textId="77777777" w:rsidR="005F70B4" w:rsidRDefault="005F70B4" w:rsidP="005F70B4">
      <w:pPr>
        <w:pStyle w:val="a5"/>
        <w:tabs>
          <w:tab w:val="left" w:pos="1116"/>
          <w:tab w:val="left" w:pos="2127"/>
          <w:tab w:val="left" w:pos="7655"/>
        </w:tabs>
        <w:spacing w:before="0"/>
        <w:ind w:left="567" w:firstLine="0"/>
        <w:rPr>
          <w:sz w:val="24"/>
        </w:rPr>
      </w:pPr>
    </w:p>
    <w:p w14:paraId="00C31551" w14:textId="10F2D26C" w:rsidR="0040456B" w:rsidRDefault="0040456B" w:rsidP="005F70B4">
      <w:pPr>
        <w:pStyle w:val="a3"/>
        <w:tabs>
          <w:tab w:val="left" w:pos="2127"/>
          <w:tab w:val="left" w:pos="7655"/>
        </w:tabs>
        <w:jc w:val="both"/>
      </w:pPr>
      <w:r>
        <w:rPr>
          <w:b/>
        </w:rPr>
        <w:t>Чл.5</w:t>
      </w:r>
      <w:r>
        <w:rPr>
          <w:b/>
          <w:spacing w:val="50"/>
        </w:rPr>
        <w:t xml:space="preserve"> </w:t>
      </w:r>
      <w:r>
        <w:t>ИЗПЪЛНИТЕЛЯТ</w:t>
      </w:r>
      <w:r>
        <w:rPr>
          <w:spacing w:val="51"/>
        </w:rPr>
        <w:t xml:space="preserve"> </w:t>
      </w:r>
      <w:r>
        <w:t>е</w:t>
      </w:r>
      <w:r>
        <w:rPr>
          <w:spacing w:val="50"/>
        </w:rPr>
        <w:t xml:space="preserve"> </w:t>
      </w:r>
      <w:r>
        <w:t>длъжен</w:t>
      </w:r>
      <w:r>
        <w:rPr>
          <w:spacing w:val="52"/>
        </w:rPr>
        <w:t xml:space="preserve"> </w:t>
      </w:r>
      <w:r>
        <w:t>да</w:t>
      </w:r>
      <w:r>
        <w:rPr>
          <w:spacing w:val="50"/>
        </w:rPr>
        <w:t xml:space="preserve"> </w:t>
      </w:r>
      <w:r>
        <w:t>води</w:t>
      </w:r>
      <w:r>
        <w:rPr>
          <w:spacing w:val="52"/>
        </w:rPr>
        <w:t xml:space="preserve"> </w:t>
      </w:r>
      <w:r>
        <w:t>редовна</w:t>
      </w:r>
      <w:r>
        <w:rPr>
          <w:spacing w:val="50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точна</w:t>
      </w:r>
      <w:r>
        <w:rPr>
          <w:spacing w:val="50"/>
        </w:rPr>
        <w:t xml:space="preserve"> </w:t>
      </w:r>
      <w:r>
        <w:t>документация</w:t>
      </w:r>
      <w:r>
        <w:rPr>
          <w:spacing w:val="51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отчети,</w:t>
      </w:r>
      <w:r>
        <w:rPr>
          <w:spacing w:val="-57"/>
        </w:rPr>
        <w:t xml:space="preserve"> </w:t>
      </w:r>
      <w:r>
        <w:t>отразяващи</w:t>
      </w:r>
      <w:r>
        <w:rPr>
          <w:spacing w:val="-1"/>
        </w:rPr>
        <w:t xml:space="preserve"> </w:t>
      </w:r>
      <w:r>
        <w:t>изпълнението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Проекта,</w:t>
      </w:r>
      <w:r>
        <w:rPr>
          <w:spacing w:val="-1"/>
        </w:rPr>
        <w:t xml:space="preserve"> </w:t>
      </w:r>
      <w:r>
        <w:t>включващи</w:t>
      </w:r>
      <w:r>
        <w:rPr>
          <w:spacing w:val="-1"/>
        </w:rPr>
        <w:t xml:space="preserve"> </w:t>
      </w:r>
      <w:r>
        <w:t>счетоводно</w:t>
      </w:r>
      <w:r>
        <w:rPr>
          <w:spacing w:val="-1"/>
        </w:rPr>
        <w:t xml:space="preserve"> </w:t>
      </w:r>
      <w:r>
        <w:t>отразяване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издадените фактури и получените плащания, като използва подходяща счетоводна система при</w:t>
      </w:r>
      <w:r>
        <w:rPr>
          <w:spacing w:val="1"/>
        </w:rPr>
        <w:t xml:space="preserve"> </w:t>
      </w:r>
      <w:r>
        <w:t>спазване на изискванията на националното законодателство. Счетоводните документи и</w:t>
      </w:r>
      <w:r>
        <w:rPr>
          <w:spacing w:val="-57"/>
        </w:rPr>
        <w:t xml:space="preserve"> </w:t>
      </w:r>
      <w:r>
        <w:t>записи, свързани с настоящия договор, следва да подлежат на ясно идентифициране и</w:t>
      </w:r>
      <w:r>
        <w:rPr>
          <w:spacing w:val="1"/>
        </w:rPr>
        <w:t xml:space="preserve"> </w:t>
      </w:r>
      <w:r>
        <w:t>проверка.</w:t>
      </w:r>
    </w:p>
    <w:p w14:paraId="4E7F38EC" w14:textId="77777777" w:rsidR="005F70B4" w:rsidRDefault="005F70B4" w:rsidP="005F70B4">
      <w:pPr>
        <w:pStyle w:val="a3"/>
        <w:tabs>
          <w:tab w:val="left" w:pos="2127"/>
          <w:tab w:val="left" w:pos="7655"/>
        </w:tabs>
        <w:jc w:val="both"/>
      </w:pPr>
    </w:p>
    <w:p w14:paraId="571575F4" w14:textId="175C05B4" w:rsidR="0040456B" w:rsidRDefault="0040456B" w:rsidP="005F70B4">
      <w:pPr>
        <w:pStyle w:val="a3"/>
        <w:tabs>
          <w:tab w:val="left" w:pos="2127"/>
          <w:tab w:val="left" w:pos="7655"/>
        </w:tabs>
        <w:jc w:val="both"/>
      </w:pPr>
      <w:r>
        <w:rPr>
          <w:b/>
        </w:rPr>
        <w:t xml:space="preserve">Чл.6 </w:t>
      </w:r>
      <w:r>
        <w:t>Във връзка с поетите ангажименти от страна на ВЪЗЛОЖИТЕЛЯ по Проекта пред</w:t>
      </w:r>
      <w:r>
        <w:rPr>
          <w:spacing w:val="-57"/>
        </w:rPr>
        <w:t xml:space="preserve"> </w:t>
      </w:r>
      <w:r>
        <w:t>Договарящия орган, ИЗПЪЛНИТЕЛЯТ се задължава да допуска органите по Проекта</w:t>
      </w:r>
      <w:r>
        <w:rPr>
          <w:spacing w:val="1"/>
        </w:rPr>
        <w:t xml:space="preserve"> </w:t>
      </w:r>
      <w:r>
        <w:t>(договарящ,</w:t>
      </w:r>
      <w:r>
        <w:rPr>
          <w:spacing w:val="1"/>
        </w:rPr>
        <w:t xml:space="preserve"> </w:t>
      </w:r>
      <w:r>
        <w:t>управляващ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сертифициращ,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упълномощените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тях</w:t>
      </w:r>
      <w:r>
        <w:rPr>
          <w:spacing w:val="1"/>
        </w:rPr>
        <w:t xml:space="preserve"> </w:t>
      </w:r>
      <w:r>
        <w:t>лица),</w:t>
      </w:r>
      <w:r>
        <w:rPr>
          <w:spacing w:val="1"/>
        </w:rPr>
        <w:t xml:space="preserve"> </w:t>
      </w:r>
      <w:r>
        <w:t>националните</w:t>
      </w:r>
      <w:r>
        <w:rPr>
          <w:spacing w:val="1"/>
        </w:rPr>
        <w:t xml:space="preserve"> </w:t>
      </w:r>
      <w:r>
        <w:t>одитиращи</w:t>
      </w:r>
      <w:r>
        <w:rPr>
          <w:spacing w:val="1"/>
        </w:rPr>
        <w:t xml:space="preserve"> </w:t>
      </w:r>
      <w:r>
        <w:t>органи,</w:t>
      </w:r>
      <w:r>
        <w:rPr>
          <w:spacing w:val="1"/>
        </w:rPr>
        <w:t xml:space="preserve"> </w:t>
      </w:r>
      <w:r>
        <w:t>Европейската</w:t>
      </w:r>
      <w:r>
        <w:rPr>
          <w:spacing w:val="1"/>
        </w:rPr>
        <w:t xml:space="preserve"> </w:t>
      </w:r>
      <w:r>
        <w:t>комисия,</w:t>
      </w:r>
      <w:r>
        <w:rPr>
          <w:spacing w:val="1"/>
        </w:rPr>
        <w:t xml:space="preserve"> </w:t>
      </w:r>
      <w:r>
        <w:t>Европейската</w:t>
      </w:r>
      <w:r>
        <w:rPr>
          <w:spacing w:val="1"/>
        </w:rPr>
        <w:t xml:space="preserve"> </w:t>
      </w:r>
      <w:r>
        <w:t>служба</w:t>
      </w:r>
      <w:r>
        <w:rPr>
          <w:spacing w:val="60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борба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измамите,</w:t>
      </w:r>
      <w:r>
        <w:rPr>
          <w:spacing w:val="1"/>
        </w:rPr>
        <w:t xml:space="preserve"> </w:t>
      </w:r>
      <w:r>
        <w:t>Европейската</w:t>
      </w:r>
      <w:r>
        <w:rPr>
          <w:spacing w:val="1"/>
        </w:rPr>
        <w:t xml:space="preserve"> </w:t>
      </w:r>
      <w:r>
        <w:t>сметна</w:t>
      </w:r>
      <w:r>
        <w:rPr>
          <w:spacing w:val="1"/>
        </w:rPr>
        <w:t xml:space="preserve"> </w:t>
      </w:r>
      <w:r>
        <w:t>палата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външни</w:t>
      </w:r>
      <w:r>
        <w:rPr>
          <w:spacing w:val="1"/>
        </w:rPr>
        <w:t xml:space="preserve"> </w:t>
      </w:r>
      <w:r>
        <w:t>одитори,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проверяват</w:t>
      </w:r>
      <w:r>
        <w:rPr>
          <w:spacing w:val="1"/>
        </w:rPr>
        <w:t xml:space="preserve"> </w:t>
      </w:r>
      <w:r>
        <w:t>посредством проучване на документацията или проверки на място, изпълнението на</w:t>
      </w:r>
      <w:r>
        <w:rPr>
          <w:spacing w:val="1"/>
        </w:rPr>
        <w:t xml:space="preserve"> </w:t>
      </w:r>
      <w:r>
        <w:t>настоящия договор като част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изпълнението на Проекта. Тези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могат</w:t>
      </w:r>
      <w:r>
        <w:rPr>
          <w:spacing w:val="60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бъдат</w:t>
      </w:r>
      <w:r>
        <w:rPr>
          <w:spacing w:val="1"/>
        </w:rPr>
        <w:t xml:space="preserve"> </w:t>
      </w:r>
      <w:r>
        <w:t>извършвани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(три)</w:t>
      </w:r>
      <w:r>
        <w:rPr>
          <w:spacing w:val="1"/>
        </w:rPr>
        <w:t xml:space="preserve"> </w:t>
      </w:r>
      <w:r>
        <w:t>години</w:t>
      </w:r>
      <w:r>
        <w:rPr>
          <w:spacing w:val="1"/>
        </w:rPr>
        <w:t xml:space="preserve"> </w:t>
      </w:r>
      <w:r>
        <w:t>след</w:t>
      </w:r>
      <w:r>
        <w:rPr>
          <w:spacing w:val="1"/>
        </w:rPr>
        <w:t xml:space="preserve"> </w:t>
      </w:r>
      <w:r>
        <w:t>приключване</w:t>
      </w:r>
      <w:r>
        <w:rPr>
          <w:spacing w:val="1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оперативната</w:t>
      </w:r>
      <w:r>
        <w:rPr>
          <w:spacing w:val="1"/>
        </w:rPr>
        <w:t xml:space="preserve"> </w:t>
      </w:r>
      <w:r>
        <w:t>програма</w:t>
      </w:r>
      <w:r>
        <w:rPr>
          <w:spacing w:val="1"/>
        </w:rPr>
        <w:t xml:space="preserve"> </w:t>
      </w:r>
      <w:r>
        <w:t>съгласно</w:t>
      </w:r>
      <w:r>
        <w:rPr>
          <w:spacing w:val="1"/>
        </w:rPr>
        <w:t xml:space="preserve"> </w:t>
      </w:r>
      <w:r>
        <w:t>Регламент</w:t>
      </w:r>
      <w:r>
        <w:rPr>
          <w:spacing w:val="1"/>
        </w:rPr>
        <w:t xml:space="preserve"> </w:t>
      </w:r>
      <w:r>
        <w:t>1303/2013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Съвета,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приключване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евентуални административни,</w:t>
      </w:r>
      <w:r>
        <w:rPr>
          <w:spacing w:val="-1"/>
        </w:rPr>
        <w:t xml:space="preserve"> </w:t>
      </w:r>
      <w:r>
        <w:t>следствени или</w:t>
      </w:r>
      <w:r>
        <w:rPr>
          <w:spacing w:val="-1"/>
        </w:rPr>
        <w:t xml:space="preserve"> </w:t>
      </w:r>
      <w:r>
        <w:t>съдебни производства.</w:t>
      </w:r>
    </w:p>
    <w:p w14:paraId="6D5AEDF3" w14:textId="77777777" w:rsidR="0040456B" w:rsidRDefault="0040456B" w:rsidP="005F70B4">
      <w:pPr>
        <w:pStyle w:val="2"/>
        <w:tabs>
          <w:tab w:val="left" w:pos="2127"/>
          <w:tab w:val="left" w:pos="7655"/>
        </w:tabs>
        <w:spacing w:before="231"/>
        <w:ind w:left="0"/>
        <w:jc w:val="both"/>
      </w:pPr>
      <w:r>
        <w:t>ІII.</w:t>
      </w:r>
      <w:r>
        <w:rPr>
          <w:spacing w:val="-1"/>
        </w:rPr>
        <w:t xml:space="preserve"> </w:t>
      </w:r>
      <w:r>
        <w:t>СРОКОВЕ</w:t>
      </w:r>
    </w:p>
    <w:p w14:paraId="7D50514C" w14:textId="499CB43D" w:rsidR="005F70B4" w:rsidRDefault="0040456B" w:rsidP="005F70B4">
      <w:pPr>
        <w:pStyle w:val="a3"/>
        <w:tabs>
          <w:tab w:val="left" w:pos="2127"/>
          <w:tab w:val="left" w:pos="7655"/>
        </w:tabs>
        <w:jc w:val="right"/>
      </w:pPr>
      <w:r>
        <w:rPr>
          <w:b/>
        </w:rPr>
        <w:t>Чл.7</w:t>
      </w:r>
      <w:r>
        <w:rPr>
          <w:b/>
          <w:spacing w:val="8"/>
        </w:rPr>
        <w:t xml:space="preserve"> </w:t>
      </w:r>
      <w:r>
        <w:t>(1)</w:t>
      </w:r>
      <w:r>
        <w:rPr>
          <w:spacing w:val="7"/>
        </w:rPr>
        <w:t xml:space="preserve"> </w:t>
      </w:r>
      <w:r>
        <w:t>Настоящият</w:t>
      </w:r>
      <w:r>
        <w:rPr>
          <w:spacing w:val="9"/>
        </w:rPr>
        <w:t xml:space="preserve"> </w:t>
      </w:r>
      <w:r>
        <w:t>договор</w:t>
      </w:r>
      <w:r>
        <w:rPr>
          <w:spacing w:val="8"/>
        </w:rPr>
        <w:t xml:space="preserve"> </w:t>
      </w:r>
      <w:r>
        <w:t>влиза</w:t>
      </w:r>
      <w:r>
        <w:rPr>
          <w:spacing w:val="7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сила</w:t>
      </w:r>
      <w:r>
        <w:rPr>
          <w:spacing w:val="7"/>
        </w:rPr>
        <w:t xml:space="preserve"> </w:t>
      </w:r>
      <w:r>
        <w:t>от</w:t>
      </w:r>
      <w:r>
        <w:rPr>
          <w:spacing w:val="6"/>
        </w:rPr>
        <w:t xml:space="preserve"> </w:t>
      </w:r>
      <w:r>
        <w:t>датата,</w:t>
      </w:r>
      <w:r>
        <w:rPr>
          <w:spacing w:val="7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която</w:t>
      </w:r>
      <w:r>
        <w:rPr>
          <w:spacing w:val="8"/>
        </w:rPr>
        <w:t xml:space="preserve"> </w:t>
      </w:r>
      <w:r>
        <w:t>е</w:t>
      </w:r>
      <w:r>
        <w:rPr>
          <w:spacing w:val="7"/>
        </w:rPr>
        <w:t xml:space="preserve"> </w:t>
      </w:r>
      <w:r>
        <w:t>подписан</w:t>
      </w:r>
      <w:r>
        <w:rPr>
          <w:spacing w:val="9"/>
        </w:rPr>
        <w:t xml:space="preserve"> </w:t>
      </w:r>
      <w:r>
        <w:t>от</w:t>
      </w:r>
      <w:r>
        <w:rPr>
          <w:spacing w:val="9"/>
        </w:rPr>
        <w:t xml:space="preserve"> </w:t>
      </w:r>
      <w:r>
        <w:t>последната</w:t>
      </w:r>
      <w:r w:rsidR="0098754D">
        <w:t xml:space="preserve"> </w:t>
      </w:r>
      <w:r>
        <w:rPr>
          <w:spacing w:val="-57"/>
        </w:rPr>
        <w:t xml:space="preserve"> </w:t>
      </w:r>
      <w:r>
        <w:t>от</w:t>
      </w:r>
      <w:r w:rsidR="0098754D">
        <w:t xml:space="preserve"> </w:t>
      </w:r>
      <w:r>
        <w:t>двете страни и има действие до изпълнение на поетите с него задължения между тях.</w:t>
      </w:r>
    </w:p>
    <w:p w14:paraId="22A1B20E" w14:textId="7A989115" w:rsidR="0040456B" w:rsidRDefault="005F70B4" w:rsidP="005F70B4">
      <w:pPr>
        <w:pStyle w:val="a3"/>
        <w:tabs>
          <w:tab w:val="left" w:pos="2127"/>
          <w:tab w:val="left" w:pos="7655"/>
        </w:tabs>
        <w:jc w:val="both"/>
      </w:pPr>
      <w:r>
        <w:rPr>
          <w:spacing w:val="-57"/>
        </w:rPr>
        <w:t xml:space="preserve">     </w:t>
      </w:r>
      <w:r w:rsidR="0040456B">
        <w:rPr>
          <w:spacing w:val="-57"/>
        </w:rPr>
        <w:t xml:space="preserve"> </w:t>
      </w:r>
      <w:r w:rsidR="0040456B">
        <w:t>(2)</w:t>
      </w:r>
      <w:r>
        <w:rPr>
          <w:spacing w:val="39"/>
        </w:rPr>
        <w:t xml:space="preserve"> </w:t>
      </w:r>
      <w:r w:rsidR="0040456B">
        <w:t>Срокът</w:t>
      </w:r>
      <w:r w:rsidR="0040456B">
        <w:rPr>
          <w:spacing w:val="41"/>
        </w:rPr>
        <w:t xml:space="preserve"> </w:t>
      </w:r>
      <w:r w:rsidR="0040456B">
        <w:t>за</w:t>
      </w:r>
      <w:r w:rsidR="0040456B">
        <w:rPr>
          <w:spacing w:val="39"/>
        </w:rPr>
        <w:t xml:space="preserve"> </w:t>
      </w:r>
      <w:r w:rsidR="0040456B">
        <w:t>доставка</w:t>
      </w:r>
      <w:r w:rsidR="0040456B">
        <w:rPr>
          <w:spacing w:val="39"/>
        </w:rPr>
        <w:t xml:space="preserve"> </w:t>
      </w:r>
      <w:r w:rsidR="0040456B">
        <w:t>на</w:t>
      </w:r>
      <w:r w:rsidR="0040456B">
        <w:rPr>
          <w:spacing w:val="39"/>
        </w:rPr>
        <w:t xml:space="preserve"> </w:t>
      </w:r>
      <w:r w:rsidR="0040456B">
        <w:t>Материала</w:t>
      </w:r>
      <w:r w:rsidR="0040456B">
        <w:rPr>
          <w:spacing w:val="42"/>
        </w:rPr>
        <w:t xml:space="preserve"> </w:t>
      </w:r>
      <w:r w:rsidR="0040456B">
        <w:t>е</w:t>
      </w:r>
      <w:r w:rsidR="0040456B">
        <w:rPr>
          <w:spacing w:val="42"/>
        </w:rPr>
        <w:t xml:space="preserve"> </w:t>
      </w:r>
      <w:r w:rsidR="0040456B">
        <w:t>.................</w:t>
      </w:r>
      <w:r w:rsidR="0040456B">
        <w:rPr>
          <w:spacing w:val="39"/>
        </w:rPr>
        <w:t xml:space="preserve"> </w:t>
      </w:r>
      <w:r w:rsidR="0040456B">
        <w:t>(............................)</w:t>
      </w:r>
      <w:r w:rsidR="0040456B">
        <w:rPr>
          <w:spacing w:val="40"/>
        </w:rPr>
        <w:t xml:space="preserve"> </w:t>
      </w:r>
      <w:r w:rsidR="0040456B">
        <w:t>календарни</w:t>
      </w:r>
      <w:r>
        <w:t xml:space="preserve"> </w:t>
      </w:r>
      <w:r w:rsidR="0040456B">
        <w:t>дни</w:t>
      </w:r>
      <w:r w:rsidR="0040456B">
        <w:rPr>
          <w:spacing w:val="1"/>
        </w:rPr>
        <w:t xml:space="preserve"> </w:t>
      </w:r>
      <w:r w:rsidR="0040456B">
        <w:t>от</w:t>
      </w:r>
      <w:r w:rsidR="0040456B">
        <w:rPr>
          <w:spacing w:val="1"/>
        </w:rPr>
        <w:t xml:space="preserve"> </w:t>
      </w:r>
      <w:r w:rsidR="0040456B">
        <w:t>сключване</w:t>
      </w:r>
      <w:r w:rsidR="0040456B">
        <w:rPr>
          <w:spacing w:val="1"/>
        </w:rPr>
        <w:t xml:space="preserve"> </w:t>
      </w:r>
      <w:r w:rsidR="0040456B">
        <w:t>на договора,</w:t>
      </w:r>
      <w:r w:rsidR="0040456B">
        <w:rPr>
          <w:spacing w:val="1"/>
        </w:rPr>
        <w:t xml:space="preserve"> </w:t>
      </w:r>
      <w:r w:rsidR="0040456B">
        <w:t>но</w:t>
      </w:r>
      <w:r w:rsidR="0040456B">
        <w:rPr>
          <w:spacing w:val="1"/>
        </w:rPr>
        <w:t xml:space="preserve"> </w:t>
      </w:r>
      <w:r w:rsidR="0040456B">
        <w:t>не</w:t>
      </w:r>
      <w:r w:rsidR="0040456B">
        <w:rPr>
          <w:spacing w:val="1"/>
        </w:rPr>
        <w:t xml:space="preserve"> </w:t>
      </w:r>
      <w:r w:rsidR="0040456B">
        <w:t>повече</w:t>
      </w:r>
      <w:r w:rsidR="0040456B">
        <w:rPr>
          <w:spacing w:val="1"/>
        </w:rPr>
        <w:t xml:space="preserve"> </w:t>
      </w:r>
      <w:r w:rsidR="0040456B">
        <w:t>от</w:t>
      </w:r>
      <w:r w:rsidR="0040456B">
        <w:rPr>
          <w:spacing w:val="1"/>
        </w:rPr>
        <w:t xml:space="preserve"> </w:t>
      </w:r>
      <w:r w:rsidR="0040456B">
        <w:t>срока</w:t>
      </w:r>
      <w:r w:rsidR="0040456B">
        <w:rPr>
          <w:spacing w:val="1"/>
        </w:rPr>
        <w:t xml:space="preserve"> </w:t>
      </w:r>
      <w:r w:rsidR="0040456B">
        <w:t>на</w:t>
      </w:r>
      <w:r w:rsidR="0040456B">
        <w:rPr>
          <w:spacing w:val="1"/>
        </w:rPr>
        <w:t xml:space="preserve"> </w:t>
      </w:r>
      <w:r w:rsidR="0040456B">
        <w:t>действие</w:t>
      </w:r>
      <w:r w:rsidR="0040456B">
        <w:rPr>
          <w:spacing w:val="1"/>
        </w:rPr>
        <w:t xml:space="preserve"> </w:t>
      </w:r>
      <w:r w:rsidR="0040456B">
        <w:t>на</w:t>
      </w:r>
      <w:r w:rsidR="0040456B">
        <w:rPr>
          <w:spacing w:val="1"/>
        </w:rPr>
        <w:t xml:space="preserve"> </w:t>
      </w:r>
      <w:r w:rsidR="0040456B">
        <w:t>договора</w:t>
      </w:r>
      <w:r w:rsidR="0040456B">
        <w:rPr>
          <w:spacing w:val="1"/>
        </w:rPr>
        <w:t xml:space="preserve"> </w:t>
      </w:r>
      <w:r w:rsidR="0040456B">
        <w:t>за</w:t>
      </w:r>
      <w:r w:rsidR="0040456B">
        <w:rPr>
          <w:spacing w:val="1"/>
        </w:rPr>
        <w:t xml:space="preserve"> </w:t>
      </w:r>
      <w:r w:rsidR="0040456B">
        <w:t>безвъзмездна</w:t>
      </w:r>
      <w:r w:rsidR="0040456B">
        <w:rPr>
          <w:spacing w:val="-2"/>
        </w:rPr>
        <w:t xml:space="preserve"> </w:t>
      </w:r>
      <w:r w:rsidR="0040456B">
        <w:t>финансова</w:t>
      </w:r>
      <w:r w:rsidR="0040456B">
        <w:rPr>
          <w:spacing w:val="-1"/>
        </w:rPr>
        <w:t xml:space="preserve"> </w:t>
      </w:r>
      <w:r w:rsidR="0040456B">
        <w:t>помощ.</w:t>
      </w:r>
    </w:p>
    <w:p w14:paraId="30388CF7" w14:textId="50AB9672" w:rsidR="0040456B" w:rsidRDefault="0040456B" w:rsidP="005F70B4">
      <w:pPr>
        <w:pStyle w:val="a3"/>
        <w:tabs>
          <w:tab w:val="left" w:pos="2127"/>
          <w:tab w:val="left" w:pos="7655"/>
        </w:tabs>
        <w:ind w:firstLine="540"/>
        <w:jc w:val="both"/>
      </w:pPr>
      <w:r>
        <w:t>(3)</w:t>
      </w:r>
      <w:r>
        <w:rPr>
          <w:spacing w:val="1"/>
        </w:rPr>
        <w:t xml:space="preserve"> </w:t>
      </w:r>
      <w:r>
        <w:t>Срокът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изпълнение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удължи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случай</w:t>
      </w:r>
      <w:r w:rsidR="005F70B4">
        <w:rPr>
          <w:spacing w:val="6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форсмажорни</w:t>
      </w:r>
      <w:r>
        <w:rPr>
          <w:spacing w:val="1"/>
        </w:rPr>
        <w:t xml:space="preserve"> </w:t>
      </w:r>
      <w:r>
        <w:t>обстоятелства,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независещи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непредизвикани</w:t>
      </w:r>
      <w:r>
        <w:rPr>
          <w:spacing w:val="1"/>
        </w:rPr>
        <w:t xml:space="preserve"> </w:t>
      </w:r>
      <w:r>
        <w:t>от</w:t>
      </w:r>
      <w:r w:rsidR="005F70B4">
        <w:t xml:space="preserve"> </w:t>
      </w:r>
      <w:r>
        <w:rPr>
          <w:spacing w:val="-57"/>
        </w:rPr>
        <w:t xml:space="preserve"> </w:t>
      </w:r>
      <w:r>
        <w:t>ИЗПЪЛНИТЕЛЯ,</w:t>
      </w:r>
      <w:r>
        <w:rPr>
          <w:spacing w:val="-1"/>
        </w:rPr>
        <w:t xml:space="preserve"> </w:t>
      </w:r>
      <w:r>
        <w:t>след</w:t>
      </w:r>
      <w:r>
        <w:rPr>
          <w:spacing w:val="2"/>
        </w:rPr>
        <w:t xml:space="preserve"> </w:t>
      </w:r>
      <w:r>
        <w:t>съгласуване</w:t>
      </w:r>
      <w:r>
        <w:rPr>
          <w:spacing w:val="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Договарящия</w:t>
      </w:r>
      <w:r>
        <w:rPr>
          <w:spacing w:val="-1"/>
        </w:rPr>
        <w:t xml:space="preserve"> </w:t>
      </w:r>
      <w:r>
        <w:t>орган.</w:t>
      </w:r>
    </w:p>
    <w:p w14:paraId="0484BD52" w14:textId="77777777" w:rsidR="0040456B" w:rsidRDefault="0040456B" w:rsidP="005F70B4">
      <w:pPr>
        <w:pStyle w:val="a3"/>
        <w:tabs>
          <w:tab w:val="left" w:pos="2127"/>
          <w:tab w:val="left" w:pos="7655"/>
        </w:tabs>
      </w:pPr>
    </w:p>
    <w:p w14:paraId="735FA13E" w14:textId="77777777" w:rsidR="0040456B" w:rsidRDefault="0040456B" w:rsidP="005F70B4">
      <w:pPr>
        <w:pStyle w:val="2"/>
        <w:numPr>
          <w:ilvl w:val="0"/>
          <w:numId w:val="21"/>
        </w:numPr>
        <w:tabs>
          <w:tab w:val="left" w:pos="783"/>
          <w:tab w:val="left" w:pos="2127"/>
          <w:tab w:val="left" w:pos="7655"/>
        </w:tabs>
        <w:ind w:left="0" w:firstLine="0"/>
        <w:jc w:val="both"/>
      </w:pPr>
      <w:r>
        <w:t>ДОСТАВКА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ПРИЕМО-ПРЕДАВАНЕ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МАТЕРИАЛА</w:t>
      </w:r>
    </w:p>
    <w:p w14:paraId="36B9B90A" w14:textId="77777777" w:rsidR="0040456B" w:rsidRDefault="0040456B" w:rsidP="005F70B4">
      <w:pPr>
        <w:pStyle w:val="a3"/>
        <w:tabs>
          <w:tab w:val="left" w:pos="2127"/>
          <w:tab w:val="left" w:pos="7655"/>
        </w:tabs>
        <w:jc w:val="both"/>
      </w:pPr>
      <w:r>
        <w:rPr>
          <w:b/>
        </w:rPr>
        <w:t xml:space="preserve">Чл.8 </w:t>
      </w:r>
      <w:r>
        <w:t xml:space="preserve">(1) Материалът се доставя и предава на ВЪЗЛОЖИТЕЛЯ с подписване на </w:t>
      </w:r>
      <w:proofErr w:type="spellStart"/>
      <w:r>
        <w:t>приемо</w:t>
      </w:r>
      <w:proofErr w:type="spellEnd"/>
      <w:r>
        <w:t>-</w:t>
      </w:r>
      <w:r>
        <w:rPr>
          <w:spacing w:val="-57"/>
        </w:rPr>
        <w:t xml:space="preserve"> </w:t>
      </w:r>
      <w:r>
        <w:t>предавателен протокол.</w:t>
      </w:r>
    </w:p>
    <w:p w14:paraId="0DFC95AB" w14:textId="6E8276F8" w:rsidR="0040456B" w:rsidRDefault="0040456B" w:rsidP="005F70B4">
      <w:pPr>
        <w:pStyle w:val="a3"/>
        <w:tabs>
          <w:tab w:val="left" w:pos="2127"/>
          <w:tab w:val="left" w:pos="7655"/>
        </w:tabs>
        <w:ind w:firstLine="600"/>
        <w:jc w:val="both"/>
      </w:pPr>
      <w:r>
        <w:t>(2) ВЪЗЛОЖИТЕЛЯТ е длъжен, лично и/или чрез упълномощен представител, да</w:t>
      </w:r>
      <w:r>
        <w:rPr>
          <w:spacing w:val="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яви</w:t>
      </w:r>
      <w:r>
        <w:rPr>
          <w:spacing w:val="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приемане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Материала.</w:t>
      </w:r>
    </w:p>
    <w:p w14:paraId="2E067D37" w14:textId="77777777" w:rsidR="0040456B" w:rsidRDefault="0040456B" w:rsidP="005F70B4">
      <w:pPr>
        <w:pStyle w:val="a3"/>
        <w:tabs>
          <w:tab w:val="left" w:pos="2127"/>
          <w:tab w:val="left" w:pos="7655"/>
        </w:tabs>
      </w:pPr>
    </w:p>
    <w:p w14:paraId="49FE7462" w14:textId="77777777" w:rsidR="0040456B" w:rsidRDefault="0040456B" w:rsidP="005F70B4">
      <w:pPr>
        <w:pStyle w:val="2"/>
        <w:numPr>
          <w:ilvl w:val="0"/>
          <w:numId w:val="21"/>
        </w:numPr>
        <w:tabs>
          <w:tab w:val="left" w:pos="689"/>
          <w:tab w:val="left" w:pos="2127"/>
          <w:tab w:val="left" w:pos="7655"/>
        </w:tabs>
        <w:ind w:left="0" w:firstLine="0"/>
        <w:jc w:val="both"/>
      </w:pPr>
      <w:r>
        <w:t>ПРАВА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ЗАДЪЛЖЕНИЯ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ИЗПЪЛНИТЕЛЯ</w:t>
      </w:r>
    </w:p>
    <w:p w14:paraId="41C39F6E" w14:textId="77777777" w:rsidR="0040456B" w:rsidRDefault="0040456B" w:rsidP="005F70B4">
      <w:pPr>
        <w:pStyle w:val="a3"/>
        <w:tabs>
          <w:tab w:val="left" w:pos="2127"/>
          <w:tab w:val="left" w:pos="7655"/>
        </w:tabs>
        <w:jc w:val="both"/>
      </w:pPr>
      <w:r>
        <w:rPr>
          <w:b/>
        </w:rPr>
        <w:t xml:space="preserve">Чл.9 </w:t>
      </w:r>
      <w:r>
        <w:t>ИЗПЪЛНИТЕЛЯТ е длъжен да предаде на ВЪЗЛОЖИТЕЛЯ Материала, предмет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настоящия Договор в</w:t>
      </w:r>
      <w:r>
        <w:rPr>
          <w:spacing w:val="-2"/>
        </w:rPr>
        <w:t xml:space="preserve"> </w:t>
      </w:r>
      <w:r>
        <w:t>сроковете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съгласно</w:t>
      </w:r>
      <w:r>
        <w:rPr>
          <w:spacing w:val="1"/>
        </w:rPr>
        <w:t xml:space="preserve"> </w:t>
      </w:r>
      <w:r>
        <w:t>условията, посочени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същия.</w:t>
      </w:r>
    </w:p>
    <w:p w14:paraId="08C811E9" w14:textId="77777777" w:rsidR="0040456B" w:rsidRDefault="0040456B" w:rsidP="005F70B4">
      <w:pPr>
        <w:pStyle w:val="a3"/>
        <w:tabs>
          <w:tab w:val="left" w:pos="2127"/>
          <w:tab w:val="left" w:pos="7655"/>
        </w:tabs>
        <w:jc w:val="both"/>
      </w:pPr>
      <w:r>
        <w:rPr>
          <w:b/>
        </w:rPr>
        <w:t>Чл.10</w:t>
      </w:r>
      <w:r>
        <w:rPr>
          <w:b/>
          <w:spacing w:val="1"/>
        </w:rPr>
        <w:t xml:space="preserve"> </w:t>
      </w:r>
      <w:r>
        <w:t>ИЗПЪЛНИТЕЛЯТ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длъжен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изпълни</w:t>
      </w:r>
      <w:r>
        <w:rPr>
          <w:spacing w:val="1"/>
        </w:rPr>
        <w:t xml:space="preserve"> </w:t>
      </w:r>
      <w:r>
        <w:t>доставката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съобразно</w:t>
      </w:r>
      <w:r>
        <w:rPr>
          <w:spacing w:val="-57"/>
        </w:rPr>
        <w:t xml:space="preserve"> </w:t>
      </w:r>
      <w:r>
        <w:t>представената</w:t>
      </w:r>
      <w:r>
        <w:rPr>
          <w:spacing w:val="-2"/>
        </w:rPr>
        <w:t xml:space="preserve"> </w:t>
      </w:r>
      <w:r>
        <w:t>от него</w:t>
      </w:r>
      <w:r>
        <w:rPr>
          <w:spacing w:val="-1"/>
        </w:rPr>
        <w:t xml:space="preserve"> </w:t>
      </w:r>
      <w:r>
        <w:t>оферта.</w:t>
      </w:r>
    </w:p>
    <w:p w14:paraId="7E63CE0A" w14:textId="77777777" w:rsidR="0040456B" w:rsidRDefault="0040456B" w:rsidP="005F70B4">
      <w:pPr>
        <w:pStyle w:val="a3"/>
        <w:tabs>
          <w:tab w:val="left" w:pos="2127"/>
          <w:tab w:val="left" w:pos="7655"/>
        </w:tabs>
        <w:jc w:val="both"/>
      </w:pPr>
      <w:r>
        <w:rPr>
          <w:b/>
        </w:rPr>
        <w:t xml:space="preserve">Чл.11 </w:t>
      </w:r>
      <w:r>
        <w:t>ИЗПЪЛНИТЕЛЯТ трябва да изпълни доставката на Материала с грижата на</w:t>
      </w:r>
      <w:r>
        <w:rPr>
          <w:spacing w:val="1"/>
        </w:rPr>
        <w:t xml:space="preserve"> </w:t>
      </w:r>
      <w:r>
        <w:t xml:space="preserve">добър </w:t>
      </w:r>
      <w:r>
        <w:lastRenderedPageBreak/>
        <w:t>стопанин, при спазване изискванията за ефективност, прозрачност и старание, в</w:t>
      </w:r>
      <w:r>
        <w:rPr>
          <w:spacing w:val="1"/>
        </w:rPr>
        <w:t xml:space="preserve"> </w:t>
      </w:r>
      <w:r>
        <w:t>съответствие с най-добрите търговски практики, в определените с договора качество и</w:t>
      </w:r>
      <w:r>
        <w:rPr>
          <w:spacing w:val="1"/>
        </w:rPr>
        <w:t xml:space="preserve"> </w:t>
      </w:r>
      <w:r>
        <w:t>срок.</w:t>
      </w:r>
    </w:p>
    <w:p w14:paraId="468555A2" w14:textId="7F57A551" w:rsidR="005F70B4" w:rsidRDefault="0040456B" w:rsidP="005F70B4">
      <w:pPr>
        <w:pStyle w:val="a3"/>
        <w:tabs>
          <w:tab w:val="left" w:pos="2127"/>
          <w:tab w:val="left" w:pos="7655"/>
        </w:tabs>
        <w:rPr>
          <w:spacing w:val="1"/>
        </w:rPr>
      </w:pPr>
      <w:r>
        <w:rPr>
          <w:b/>
        </w:rPr>
        <w:t>Чл.12</w:t>
      </w:r>
      <w:r>
        <w:rPr>
          <w:b/>
          <w:spacing w:val="54"/>
        </w:rPr>
        <w:t xml:space="preserve"> </w:t>
      </w:r>
      <w:r>
        <w:t>ИЗПЪЛНИТЕЛЯТ</w:t>
      </w:r>
      <w:r>
        <w:rPr>
          <w:spacing w:val="54"/>
        </w:rPr>
        <w:t xml:space="preserve"> </w:t>
      </w:r>
      <w:r>
        <w:t>се</w:t>
      </w:r>
      <w:r>
        <w:rPr>
          <w:spacing w:val="54"/>
        </w:rPr>
        <w:t xml:space="preserve"> </w:t>
      </w:r>
      <w:r>
        <w:t>задължава</w:t>
      </w:r>
      <w:r>
        <w:rPr>
          <w:spacing w:val="53"/>
        </w:rPr>
        <w:t xml:space="preserve"> </w:t>
      </w:r>
      <w:r>
        <w:t>да</w:t>
      </w:r>
      <w:r>
        <w:rPr>
          <w:spacing w:val="54"/>
        </w:rPr>
        <w:t xml:space="preserve"> </w:t>
      </w:r>
      <w:r>
        <w:t>предприеме</w:t>
      </w:r>
      <w:r>
        <w:rPr>
          <w:spacing w:val="53"/>
        </w:rPr>
        <w:t xml:space="preserve"> </w:t>
      </w:r>
      <w:r>
        <w:t>всички</w:t>
      </w:r>
      <w:r>
        <w:rPr>
          <w:spacing w:val="56"/>
        </w:rPr>
        <w:t xml:space="preserve"> </w:t>
      </w:r>
      <w:r>
        <w:t>необходими</w:t>
      </w:r>
      <w:r>
        <w:rPr>
          <w:spacing w:val="55"/>
        </w:rPr>
        <w:t xml:space="preserve"> </w:t>
      </w:r>
      <w:r>
        <w:t>мерки</w:t>
      </w:r>
      <w:r>
        <w:rPr>
          <w:spacing w:val="56"/>
        </w:rPr>
        <w:t xml:space="preserve"> </w:t>
      </w:r>
      <w:r>
        <w:t>за</w:t>
      </w:r>
      <w:r w:rsidR="00CF70C8">
        <w:rPr>
          <w:spacing w:val="-57"/>
        </w:rPr>
        <w:t xml:space="preserve"> </w:t>
      </w:r>
      <w:r>
        <w:t>избягване</w:t>
      </w:r>
      <w:r>
        <w:rPr>
          <w:spacing w:val="10"/>
        </w:rPr>
        <w:t xml:space="preserve"> </w:t>
      </w:r>
      <w:r>
        <w:t>конфликт</w:t>
      </w:r>
      <w:r>
        <w:rPr>
          <w:spacing w:val="11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интереси,</w:t>
      </w:r>
      <w:r>
        <w:rPr>
          <w:spacing w:val="11"/>
        </w:rPr>
        <w:t xml:space="preserve"> </w:t>
      </w:r>
      <w:r>
        <w:t>както</w:t>
      </w:r>
      <w:r>
        <w:rPr>
          <w:spacing w:val="11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да</w:t>
      </w:r>
      <w:r>
        <w:rPr>
          <w:spacing w:val="10"/>
        </w:rPr>
        <w:t xml:space="preserve"> </w:t>
      </w:r>
      <w:r>
        <w:t>уведоми</w:t>
      </w:r>
      <w:r>
        <w:rPr>
          <w:spacing w:val="12"/>
        </w:rPr>
        <w:t xml:space="preserve"> </w:t>
      </w:r>
      <w:r>
        <w:t>незабавно</w:t>
      </w:r>
      <w:r>
        <w:rPr>
          <w:spacing w:val="11"/>
        </w:rPr>
        <w:t xml:space="preserve"> </w:t>
      </w:r>
      <w:r>
        <w:t>ВЪЗЛОЖИТЕЛЯ,</w:t>
      </w:r>
      <w:r>
        <w:rPr>
          <w:spacing w:val="-57"/>
        </w:rPr>
        <w:t xml:space="preserve"> </w:t>
      </w:r>
      <w:r w:rsidR="00CF70C8">
        <w:rPr>
          <w:spacing w:val="-57"/>
        </w:rPr>
        <w:t xml:space="preserve">     </w:t>
      </w:r>
      <w:r>
        <w:t>относно</w:t>
      </w:r>
      <w:r w:rsidR="00CF70C8">
        <w:t xml:space="preserve"> </w:t>
      </w:r>
      <w:r>
        <w:t>обстоятелство, което предизвиква или може да предизвика подобен конфликт.</w:t>
      </w:r>
      <w:r>
        <w:rPr>
          <w:spacing w:val="1"/>
        </w:rPr>
        <w:t xml:space="preserve"> </w:t>
      </w:r>
    </w:p>
    <w:p w14:paraId="55E450E4" w14:textId="55FC2E34" w:rsidR="0040456B" w:rsidRDefault="0040456B" w:rsidP="005F70B4">
      <w:pPr>
        <w:pStyle w:val="a3"/>
        <w:tabs>
          <w:tab w:val="left" w:pos="2127"/>
          <w:tab w:val="left" w:pos="7655"/>
        </w:tabs>
        <w:jc w:val="both"/>
      </w:pPr>
      <w:r>
        <w:rPr>
          <w:b/>
        </w:rPr>
        <w:t>Чл.13</w:t>
      </w:r>
      <w:r>
        <w:rPr>
          <w:b/>
          <w:spacing w:val="51"/>
        </w:rPr>
        <w:t xml:space="preserve"> </w:t>
      </w:r>
      <w:r>
        <w:t>ИЗПЪЛНИТЕЛЯТ</w:t>
      </w:r>
      <w:r>
        <w:rPr>
          <w:spacing w:val="51"/>
        </w:rPr>
        <w:t xml:space="preserve"> </w:t>
      </w:r>
      <w:r>
        <w:t>се</w:t>
      </w:r>
      <w:r>
        <w:rPr>
          <w:spacing w:val="50"/>
        </w:rPr>
        <w:t xml:space="preserve"> </w:t>
      </w:r>
      <w:r>
        <w:t>задължава</w:t>
      </w:r>
      <w:r>
        <w:rPr>
          <w:spacing w:val="53"/>
        </w:rPr>
        <w:t xml:space="preserve"> </w:t>
      </w:r>
      <w:r>
        <w:t>да</w:t>
      </w:r>
      <w:r>
        <w:rPr>
          <w:spacing w:val="53"/>
        </w:rPr>
        <w:t xml:space="preserve"> </w:t>
      </w:r>
      <w:r>
        <w:t>предоставя</w:t>
      </w:r>
      <w:r>
        <w:rPr>
          <w:spacing w:val="51"/>
        </w:rPr>
        <w:t xml:space="preserve"> </w:t>
      </w:r>
      <w:r>
        <w:t>информация</w:t>
      </w:r>
      <w:r>
        <w:rPr>
          <w:spacing w:val="51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достъп</w:t>
      </w:r>
      <w:r>
        <w:rPr>
          <w:spacing w:val="52"/>
        </w:rPr>
        <w:t xml:space="preserve"> </w:t>
      </w:r>
      <w:r>
        <w:t>до</w:t>
      </w:r>
      <w:r>
        <w:rPr>
          <w:spacing w:val="-57"/>
        </w:rPr>
        <w:t xml:space="preserve"> </w:t>
      </w:r>
      <w:r>
        <w:t>документация</w:t>
      </w:r>
      <w:r>
        <w:rPr>
          <w:spacing w:val="24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информационни</w:t>
      </w:r>
      <w:r>
        <w:rPr>
          <w:spacing w:val="27"/>
        </w:rPr>
        <w:t xml:space="preserve"> </w:t>
      </w:r>
      <w:r>
        <w:t>системи</w:t>
      </w:r>
      <w:r>
        <w:rPr>
          <w:spacing w:val="27"/>
        </w:rPr>
        <w:t xml:space="preserve"> </w:t>
      </w:r>
      <w:r>
        <w:t>при</w:t>
      </w:r>
      <w:r>
        <w:rPr>
          <w:spacing w:val="27"/>
        </w:rPr>
        <w:t xml:space="preserve"> </w:t>
      </w:r>
      <w:r>
        <w:t>технически</w:t>
      </w:r>
      <w:r>
        <w:rPr>
          <w:spacing w:val="27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финансови</w:t>
      </w:r>
      <w:r>
        <w:rPr>
          <w:spacing w:val="27"/>
        </w:rPr>
        <w:t xml:space="preserve"> </w:t>
      </w:r>
      <w:r>
        <w:t>проверки,</w:t>
      </w:r>
      <w:r>
        <w:rPr>
          <w:spacing w:val="-57"/>
        </w:rPr>
        <w:t xml:space="preserve"> </w:t>
      </w:r>
      <w:r>
        <w:t>извършвани</w:t>
      </w:r>
      <w:r>
        <w:rPr>
          <w:spacing w:val="24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Договарящия</w:t>
      </w:r>
      <w:r>
        <w:rPr>
          <w:spacing w:val="23"/>
        </w:rPr>
        <w:t xml:space="preserve"> </w:t>
      </w:r>
      <w:r>
        <w:t>орган,</w:t>
      </w:r>
      <w:r>
        <w:rPr>
          <w:spacing w:val="23"/>
        </w:rPr>
        <w:t xml:space="preserve"> </w:t>
      </w:r>
      <w:r>
        <w:t>Управляващия</w:t>
      </w:r>
      <w:r>
        <w:rPr>
          <w:spacing w:val="23"/>
        </w:rPr>
        <w:t xml:space="preserve"> </w:t>
      </w:r>
      <w:r>
        <w:t>орган,</w:t>
      </w:r>
      <w:r>
        <w:rPr>
          <w:spacing w:val="23"/>
        </w:rPr>
        <w:t xml:space="preserve"> </w:t>
      </w:r>
      <w:r>
        <w:t>Сертифициращия</w:t>
      </w:r>
      <w:r>
        <w:rPr>
          <w:spacing w:val="23"/>
        </w:rPr>
        <w:t xml:space="preserve"> </w:t>
      </w:r>
      <w:r>
        <w:t>орган,</w:t>
      </w:r>
      <w:r>
        <w:rPr>
          <w:spacing w:val="-57"/>
        </w:rPr>
        <w:t xml:space="preserve"> </w:t>
      </w:r>
      <w:r>
        <w:t>националните</w:t>
      </w:r>
      <w:r>
        <w:rPr>
          <w:spacing w:val="29"/>
        </w:rPr>
        <w:t xml:space="preserve"> </w:t>
      </w:r>
      <w:r>
        <w:t>одитиращи</w:t>
      </w:r>
      <w:r>
        <w:rPr>
          <w:spacing w:val="31"/>
        </w:rPr>
        <w:t xml:space="preserve"> </w:t>
      </w:r>
      <w:r>
        <w:t>органи,</w:t>
      </w:r>
      <w:r>
        <w:rPr>
          <w:spacing w:val="30"/>
        </w:rPr>
        <w:t xml:space="preserve"> </w:t>
      </w:r>
      <w:r>
        <w:t>Европейската</w:t>
      </w:r>
      <w:r>
        <w:rPr>
          <w:spacing w:val="29"/>
        </w:rPr>
        <w:t xml:space="preserve"> </w:t>
      </w:r>
      <w:r>
        <w:t>комисия,</w:t>
      </w:r>
      <w:r>
        <w:rPr>
          <w:spacing w:val="30"/>
        </w:rPr>
        <w:t xml:space="preserve"> </w:t>
      </w:r>
      <w:r>
        <w:t>Европейската</w:t>
      </w:r>
      <w:r>
        <w:rPr>
          <w:spacing w:val="29"/>
        </w:rPr>
        <w:t xml:space="preserve"> </w:t>
      </w:r>
      <w:r>
        <w:t>служба</w:t>
      </w:r>
      <w:r>
        <w:rPr>
          <w:spacing w:val="29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борба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измамите, Европейската</w:t>
      </w:r>
      <w:r>
        <w:rPr>
          <w:spacing w:val="-1"/>
        </w:rPr>
        <w:t xml:space="preserve"> </w:t>
      </w:r>
      <w:r>
        <w:t>сметна</w:t>
      </w:r>
      <w:r>
        <w:rPr>
          <w:spacing w:val="-1"/>
        </w:rPr>
        <w:t xml:space="preserve"> </w:t>
      </w:r>
      <w:r>
        <w:t>палата и</w:t>
      </w:r>
      <w:r>
        <w:rPr>
          <w:spacing w:val="1"/>
        </w:rPr>
        <w:t xml:space="preserve"> </w:t>
      </w:r>
      <w:r>
        <w:t>външни</w:t>
      </w:r>
      <w:r>
        <w:rPr>
          <w:spacing w:val="1"/>
        </w:rPr>
        <w:t xml:space="preserve"> </w:t>
      </w:r>
      <w:r>
        <w:t>одитори.</w:t>
      </w:r>
    </w:p>
    <w:p w14:paraId="240082FC" w14:textId="77777777" w:rsidR="0040456B" w:rsidRDefault="0040456B" w:rsidP="005F70B4">
      <w:pPr>
        <w:pStyle w:val="a3"/>
        <w:tabs>
          <w:tab w:val="left" w:pos="2127"/>
          <w:tab w:val="left" w:pos="7655"/>
        </w:tabs>
        <w:spacing w:before="90"/>
        <w:jc w:val="both"/>
      </w:pPr>
      <w:r>
        <w:rPr>
          <w:b/>
        </w:rPr>
        <w:t xml:space="preserve">Чл.14 </w:t>
      </w:r>
      <w:r>
        <w:t>ИЗПЪЛНИТЕЛЯТ ще упълномощи ВЪЗЛОЖИТЕЛЯ, да публикува негово име,</w:t>
      </w:r>
      <w:r>
        <w:rPr>
          <w:spacing w:val="1"/>
        </w:rPr>
        <w:t xml:space="preserve"> </w:t>
      </w:r>
      <w:r>
        <w:t>наименование и адрес, като изпълнител на доставка при изпълнение на договор на</w:t>
      </w:r>
      <w:r>
        <w:rPr>
          <w:spacing w:val="1"/>
        </w:rPr>
        <w:t xml:space="preserve"> </w:t>
      </w:r>
      <w:r>
        <w:t>ВЪЗЛОЖИТЕЛЯ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ОП</w:t>
      </w:r>
      <w:r>
        <w:rPr>
          <w:spacing w:val="-3"/>
        </w:rPr>
        <w:t xml:space="preserve"> </w:t>
      </w:r>
      <w:r>
        <w:t>„ИНOВАЦИИ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КОНКУРЕНТОСПОСОБНОСТ”</w:t>
      </w:r>
      <w:r>
        <w:rPr>
          <w:spacing w:val="-3"/>
        </w:rPr>
        <w:t xml:space="preserve"> </w:t>
      </w:r>
      <w:r>
        <w:t>2014-2020.</w:t>
      </w:r>
    </w:p>
    <w:p w14:paraId="42ADD54A" w14:textId="77777777" w:rsidR="0040456B" w:rsidRDefault="0040456B" w:rsidP="005F70B4">
      <w:pPr>
        <w:pStyle w:val="a3"/>
        <w:tabs>
          <w:tab w:val="left" w:pos="2127"/>
          <w:tab w:val="left" w:pos="7655"/>
        </w:tabs>
      </w:pPr>
    </w:p>
    <w:p w14:paraId="21DC4643" w14:textId="77777777" w:rsidR="0040456B" w:rsidRDefault="0040456B" w:rsidP="005F70B4">
      <w:pPr>
        <w:pStyle w:val="2"/>
        <w:tabs>
          <w:tab w:val="left" w:pos="2127"/>
          <w:tab w:val="left" w:pos="7655"/>
        </w:tabs>
        <w:ind w:left="0"/>
        <w:jc w:val="both"/>
      </w:pPr>
      <w:r>
        <w:t>VІ.</w:t>
      </w:r>
      <w:r>
        <w:rPr>
          <w:spacing w:val="-2"/>
        </w:rPr>
        <w:t xml:space="preserve"> </w:t>
      </w:r>
      <w:r>
        <w:t>ПРАВА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ЗАДЪЛЖЕНИЯ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ВЪЗЛОЖИТЕЛЯ</w:t>
      </w:r>
    </w:p>
    <w:p w14:paraId="1A802BAB" w14:textId="77777777" w:rsidR="0040456B" w:rsidRDefault="0040456B" w:rsidP="005F70B4">
      <w:pPr>
        <w:pStyle w:val="a3"/>
        <w:tabs>
          <w:tab w:val="left" w:pos="2127"/>
          <w:tab w:val="left" w:pos="7655"/>
        </w:tabs>
        <w:jc w:val="both"/>
      </w:pPr>
      <w:r>
        <w:rPr>
          <w:b/>
        </w:rPr>
        <w:t>Чл.15</w:t>
      </w:r>
      <w:r>
        <w:rPr>
          <w:b/>
          <w:spacing w:val="1"/>
        </w:rPr>
        <w:t xml:space="preserve"> </w:t>
      </w:r>
      <w:r>
        <w:t>ВЪЗЛОЖИТЕЛЯТ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задължава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закупи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изплати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ИЗПЪЛНИТЕЛЯ общата покупно-продажна цена в срока, по начина и при условията,</w:t>
      </w:r>
      <w:r>
        <w:rPr>
          <w:spacing w:val="1"/>
        </w:rPr>
        <w:t xml:space="preserve"> </w:t>
      </w:r>
      <w:r>
        <w:t>предвидени в</w:t>
      </w:r>
      <w:r>
        <w:rPr>
          <w:spacing w:val="-1"/>
        </w:rPr>
        <w:t xml:space="preserve"> </w:t>
      </w:r>
      <w:r>
        <w:t>настоящия договор.</w:t>
      </w:r>
    </w:p>
    <w:p w14:paraId="421802DB" w14:textId="77777777" w:rsidR="0040456B" w:rsidRDefault="0040456B" w:rsidP="005F70B4">
      <w:pPr>
        <w:pStyle w:val="a3"/>
        <w:tabs>
          <w:tab w:val="left" w:pos="2127"/>
          <w:tab w:val="left" w:pos="7655"/>
        </w:tabs>
        <w:jc w:val="both"/>
      </w:pPr>
      <w:r>
        <w:rPr>
          <w:b/>
        </w:rPr>
        <w:t xml:space="preserve">Чл.16 </w:t>
      </w:r>
      <w:r>
        <w:t>ВЪЗЛОЖИТЕЛЯТ има право във всеки момент от изпълнението на договора да</w:t>
      </w:r>
      <w:r>
        <w:rPr>
          <w:spacing w:val="1"/>
        </w:rPr>
        <w:t xml:space="preserve"> </w:t>
      </w:r>
      <w:r>
        <w:t>се информира за изпълнението му, да извършва проверки относно качеството и</w:t>
      </w:r>
      <w:r>
        <w:rPr>
          <w:spacing w:val="60"/>
        </w:rPr>
        <w:t xml:space="preserve"> </w:t>
      </w:r>
      <w:r>
        <w:t>срока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изпълнение,</w:t>
      </w:r>
      <w:r>
        <w:rPr>
          <w:spacing w:val="-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това</w:t>
      </w:r>
      <w:r>
        <w:rPr>
          <w:spacing w:val="-2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пречи на</w:t>
      </w:r>
      <w:r>
        <w:rPr>
          <w:spacing w:val="-1"/>
        </w:rPr>
        <w:t xml:space="preserve"> </w:t>
      </w:r>
      <w:r>
        <w:t>оперативната</w:t>
      </w:r>
      <w:r>
        <w:rPr>
          <w:spacing w:val="-2"/>
        </w:rPr>
        <w:t xml:space="preserve"> </w:t>
      </w:r>
      <w:r>
        <w:t>дейност на</w:t>
      </w:r>
      <w:r>
        <w:rPr>
          <w:spacing w:val="-2"/>
        </w:rPr>
        <w:t xml:space="preserve"> </w:t>
      </w:r>
      <w:r>
        <w:t>ИЗПЪЛНИТЕЛЯ.</w:t>
      </w:r>
    </w:p>
    <w:p w14:paraId="2E326D31" w14:textId="77777777" w:rsidR="0040456B" w:rsidRDefault="0040456B" w:rsidP="005F70B4">
      <w:pPr>
        <w:pStyle w:val="a3"/>
        <w:tabs>
          <w:tab w:val="left" w:pos="2127"/>
          <w:tab w:val="left" w:pos="7655"/>
        </w:tabs>
        <w:jc w:val="both"/>
      </w:pPr>
      <w:r>
        <w:rPr>
          <w:b/>
        </w:rPr>
        <w:t>Чл.17</w:t>
      </w:r>
      <w:r>
        <w:rPr>
          <w:b/>
          <w:spacing w:val="1"/>
        </w:rPr>
        <w:t xml:space="preserve"> </w:t>
      </w:r>
      <w:r>
        <w:t>ВЪЗЛОЖИТЕЛЯТ</w:t>
      </w:r>
      <w:r>
        <w:rPr>
          <w:spacing w:val="1"/>
        </w:rPr>
        <w:t xml:space="preserve"> </w:t>
      </w:r>
      <w:r>
        <w:t>има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упълномощи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представител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го</w:t>
      </w:r>
      <w:r>
        <w:rPr>
          <w:spacing w:val="1"/>
        </w:rPr>
        <w:t xml:space="preserve"> </w:t>
      </w:r>
      <w:r>
        <w:t>представлява пред ИЗПЪЛНИТЕЛЯ, в т.ч. да подписва всякакви документи, книжа,</w:t>
      </w:r>
      <w:r>
        <w:rPr>
          <w:spacing w:val="1"/>
        </w:rPr>
        <w:t xml:space="preserve"> </w:t>
      </w:r>
      <w:r>
        <w:t>протоколи и</w:t>
      </w:r>
      <w:r>
        <w:rPr>
          <w:spacing w:val="1"/>
        </w:rPr>
        <w:t xml:space="preserve"> </w:t>
      </w:r>
      <w:r>
        <w:t>др.</w:t>
      </w:r>
    </w:p>
    <w:p w14:paraId="5F93BE46" w14:textId="77777777" w:rsidR="0040456B" w:rsidRDefault="0040456B" w:rsidP="005F70B4">
      <w:pPr>
        <w:pStyle w:val="a3"/>
        <w:tabs>
          <w:tab w:val="left" w:pos="2127"/>
          <w:tab w:val="left" w:pos="7655"/>
        </w:tabs>
        <w:jc w:val="both"/>
      </w:pPr>
      <w:r>
        <w:rPr>
          <w:b/>
        </w:rPr>
        <w:t>Чл.18</w:t>
      </w:r>
      <w:r>
        <w:rPr>
          <w:b/>
          <w:spacing w:val="1"/>
        </w:rPr>
        <w:t xml:space="preserve"> </w:t>
      </w:r>
      <w:r>
        <w:t>ВЪЗЛОЖИТЕЛЯТ</w:t>
      </w:r>
      <w:r>
        <w:rPr>
          <w:spacing w:val="1"/>
        </w:rPr>
        <w:t xml:space="preserve"> </w:t>
      </w:r>
      <w:r>
        <w:t>следва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запознае</w:t>
      </w:r>
      <w:r>
        <w:rPr>
          <w:spacing w:val="1"/>
        </w:rPr>
        <w:t xml:space="preserve"> </w:t>
      </w:r>
      <w:r>
        <w:t>ИЗПЪЛНИТЕЛЯ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конкретни</w:t>
      </w:r>
      <w:r>
        <w:rPr>
          <w:spacing w:val="1"/>
        </w:rPr>
        <w:t xml:space="preserve"> </w:t>
      </w:r>
      <w:r>
        <w:t>изисквания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повод</w:t>
      </w:r>
      <w:r>
        <w:rPr>
          <w:spacing w:val="1"/>
        </w:rPr>
        <w:t xml:space="preserve"> </w:t>
      </w:r>
      <w:r>
        <w:t>изпълнение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договора,</w:t>
      </w:r>
      <w:r>
        <w:rPr>
          <w:spacing w:val="1"/>
        </w:rPr>
        <w:t xml:space="preserve"> </w:t>
      </w:r>
      <w:r>
        <w:t>свързани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съфинансиращата</w:t>
      </w:r>
      <w:proofErr w:type="spellEnd"/>
      <w:r>
        <w:t xml:space="preserve"> го оперативна програма. С оглед качествено и точно изпълнение на</w:t>
      </w:r>
      <w:r>
        <w:rPr>
          <w:spacing w:val="1"/>
        </w:rPr>
        <w:t xml:space="preserve"> </w:t>
      </w:r>
      <w:r>
        <w:t>предмета на договора, ВЪЗЛОЖИТЕЛЯТ е длъжен да окаже необходимото съдействие</w:t>
      </w:r>
      <w:r>
        <w:rPr>
          <w:spacing w:val="1"/>
        </w:rPr>
        <w:t xml:space="preserve"> </w:t>
      </w:r>
      <w:r>
        <w:t>на ИЗПЪЛНИТЕЛЯ, като предоставя пълна и точна информация по повод на Проекта и</w:t>
      </w:r>
      <w:r>
        <w:rPr>
          <w:spacing w:val="1"/>
        </w:rPr>
        <w:t xml:space="preserve"> </w:t>
      </w:r>
      <w:r>
        <w:t>оперативната</w:t>
      </w:r>
      <w:r>
        <w:rPr>
          <w:spacing w:val="-2"/>
        </w:rPr>
        <w:t xml:space="preserve"> </w:t>
      </w:r>
      <w:r>
        <w:t>програма.</w:t>
      </w:r>
    </w:p>
    <w:p w14:paraId="41F77C97" w14:textId="77777777" w:rsidR="0040456B" w:rsidRDefault="0040456B" w:rsidP="005F70B4">
      <w:pPr>
        <w:pStyle w:val="2"/>
        <w:tabs>
          <w:tab w:val="left" w:pos="2127"/>
          <w:tab w:val="left" w:pos="7655"/>
        </w:tabs>
        <w:spacing w:before="231"/>
        <w:ind w:left="0"/>
        <w:jc w:val="both"/>
      </w:pPr>
      <w:r>
        <w:t>VІІ.</w:t>
      </w:r>
      <w:r>
        <w:rPr>
          <w:spacing w:val="-4"/>
        </w:rPr>
        <w:t xml:space="preserve"> </w:t>
      </w:r>
      <w:r>
        <w:t>ПОВЕРИТЕЛНОСТ</w:t>
      </w:r>
    </w:p>
    <w:p w14:paraId="4E737BAE" w14:textId="77777777" w:rsidR="0040456B" w:rsidRDefault="0040456B" w:rsidP="005F70B4">
      <w:pPr>
        <w:pStyle w:val="a3"/>
        <w:tabs>
          <w:tab w:val="left" w:pos="2127"/>
          <w:tab w:val="left" w:pos="7655"/>
        </w:tabs>
        <w:jc w:val="both"/>
      </w:pPr>
      <w:r>
        <w:rPr>
          <w:b/>
        </w:rPr>
        <w:t xml:space="preserve">Чл.19 </w:t>
      </w:r>
      <w:r>
        <w:t>Страните приемат, че получените от тях лични данни, за целите на този договор,</w:t>
      </w:r>
      <w:r>
        <w:rPr>
          <w:spacing w:val="1"/>
        </w:rPr>
        <w:t xml:space="preserve"> </w:t>
      </w:r>
      <w:r>
        <w:t>подлежат на специална закрила съгласно Закона за защита на личните данни. Страните,</w:t>
      </w:r>
      <w:r>
        <w:rPr>
          <w:spacing w:val="-57"/>
        </w:rPr>
        <w:t xml:space="preserve"> </w:t>
      </w:r>
      <w:r>
        <w:t>включително</w:t>
      </w:r>
      <w:r>
        <w:rPr>
          <w:spacing w:val="1"/>
        </w:rPr>
        <w:t xml:space="preserve"> </w:t>
      </w:r>
      <w:r>
        <w:t>техни</w:t>
      </w:r>
      <w:r>
        <w:rPr>
          <w:spacing w:val="1"/>
        </w:rPr>
        <w:t xml:space="preserve"> </w:t>
      </w:r>
      <w:r>
        <w:t>служители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подизпълнители,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задължават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спазват</w:t>
      </w:r>
      <w:r>
        <w:rPr>
          <w:spacing w:val="1"/>
        </w:rPr>
        <w:t xml:space="preserve"> </w:t>
      </w:r>
      <w:r>
        <w:t>изискванията за защита на личните данни съобразно разпоредбите на Регламент на</w:t>
      </w:r>
      <w:r>
        <w:rPr>
          <w:spacing w:val="1"/>
        </w:rPr>
        <w:t xml:space="preserve"> </w:t>
      </w:r>
      <w:r>
        <w:t>Комисията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1303/2013 г. и</w:t>
      </w:r>
      <w:r>
        <w:rPr>
          <w:spacing w:val="1"/>
        </w:rPr>
        <w:t xml:space="preserve"> </w:t>
      </w:r>
      <w:r>
        <w:t>Закона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защита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личните</w:t>
      </w:r>
      <w:r>
        <w:rPr>
          <w:spacing w:val="-1"/>
        </w:rPr>
        <w:t xml:space="preserve"> </w:t>
      </w:r>
      <w:r>
        <w:t>данни.</w:t>
      </w:r>
    </w:p>
    <w:p w14:paraId="3F5C9F59" w14:textId="77777777" w:rsidR="0040456B" w:rsidRDefault="0040456B" w:rsidP="005F70B4">
      <w:pPr>
        <w:pStyle w:val="a3"/>
        <w:tabs>
          <w:tab w:val="left" w:pos="2127"/>
          <w:tab w:val="left" w:pos="7655"/>
        </w:tabs>
        <w:jc w:val="both"/>
      </w:pPr>
      <w:r>
        <w:rPr>
          <w:b/>
        </w:rPr>
        <w:t>Чл.20</w:t>
      </w:r>
      <w:r>
        <w:rPr>
          <w:b/>
          <w:spacing w:val="1"/>
        </w:rPr>
        <w:t xml:space="preserve"> </w:t>
      </w:r>
      <w:r>
        <w:t>ИЗПЪЛНИТЕЛЯТ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задължава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спазва</w:t>
      </w:r>
      <w:r>
        <w:rPr>
          <w:spacing w:val="1"/>
        </w:rPr>
        <w:t xml:space="preserve"> </w:t>
      </w:r>
      <w:r>
        <w:t>строга</w:t>
      </w:r>
      <w:r>
        <w:rPr>
          <w:spacing w:val="1"/>
        </w:rPr>
        <w:t xml:space="preserve"> </w:t>
      </w:r>
      <w:r>
        <w:t>конфиденциалност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отношение на всички документи, информация или други материали, които му стават</w:t>
      </w:r>
      <w:r>
        <w:rPr>
          <w:spacing w:val="1"/>
        </w:rPr>
        <w:t xml:space="preserve"> </w:t>
      </w:r>
      <w:r>
        <w:t>известни при и по повод изпълнението на настоящия договор, за срок от 3 (три) години</w:t>
      </w:r>
      <w:r>
        <w:rPr>
          <w:spacing w:val="1"/>
        </w:rPr>
        <w:t xml:space="preserve"> </w:t>
      </w:r>
      <w:r>
        <w:t>след</w:t>
      </w:r>
      <w:r>
        <w:rPr>
          <w:spacing w:val="51"/>
        </w:rPr>
        <w:t xml:space="preserve"> </w:t>
      </w:r>
      <w:r>
        <w:t>приключване</w:t>
      </w:r>
      <w:r>
        <w:rPr>
          <w:spacing w:val="50"/>
        </w:rPr>
        <w:t xml:space="preserve"> </w:t>
      </w:r>
      <w:r>
        <w:t>на</w:t>
      </w:r>
      <w:r>
        <w:rPr>
          <w:spacing w:val="48"/>
        </w:rPr>
        <w:t xml:space="preserve"> </w:t>
      </w:r>
      <w:r>
        <w:t>оперативната</w:t>
      </w:r>
      <w:r>
        <w:rPr>
          <w:spacing w:val="50"/>
        </w:rPr>
        <w:t xml:space="preserve"> </w:t>
      </w:r>
      <w:r>
        <w:t>програма</w:t>
      </w:r>
      <w:r>
        <w:rPr>
          <w:spacing w:val="50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съответствие</w:t>
      </w:r>
      <w:r>
        <w:rPr>
          <w:spacing w:val="49"/>
        </w:rPr>
        <w:t xml:space="preserve"> </w:t>
      </w:r>
      <w:r>
        <w:t>с</w:t>
      </w:r>
      <w:r>
        <w:rPr>
          <w:spacing w:val="50"/>
        </w:rPr>
        <w:t xml:space="preserve"> </w:t>
      </w:r>
      <w:r>
        <w:t>Регламент</w:t>
      </w:r>
      <w:r>
        <w:rPr>
          <w:spacing w:val="52"/>
        </w:rPr>
        <w:t xml:space="preserve"> </w:t>
      </w:r>
      <w:r>
        <w:t>на</w:t>
      </w:r>
      <w:r>
        <w:rPr>
          <w:spacing w:val="50"/>
        </w:rPr>
        <w:t xml:space="preserve"> </w:t>
      </w:r>
      <w:r>
        <w:t>Съвета</w:t>
      </w:r>
    </w:p>
    <w:p w14:paraId="5F59EAB4" w14:textId="77777777" w:rsidR="0040456B" w:rsidRDefault="0040456B" w:rsidP="005F70B4">
      <w:pPr>
        <w:pStyle w:val="a3"/>
        <w:tabs>
          <w:tab w:val="left" w:pos="2127"/>
          <w:tab w:val="left" w:pos="7655"/>
        </w:tabs>
        <w:jc w:val="both"/>
      </w:pPr>
      <w:r>
        <w:t>№1303/2013.</w:t>
      </w:r>
      <w:r>
        <w:rPr>
          <w:spacing w:val="1"/>
        </w:rPr>
        <w:t xml:space="preserve"> </w:t>
      </w:r>
      <w:r>
        <w:t>Европейската</w:t>
      </w:r>
      <w:r>
        <w:rPr>
          <w:spacing w:val="1"/>
        </w:rPr>
        <w:t xml:space="preserve"> </w:t>
      </w:r>
      <w:r>
        <w:t>комисия</w:t>
      </w:r>
      <w:r>
        <w:rPr>
          <w:spacing w:val="1"/>
        </w:rPr>
        <w:t xml:space="preserve"> </w:t>
      </w:r>
      <w:r>
        <w:t>има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достъп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документи,</w:t>
      </w:r>
      <w:r>
        <w:rPr>
          <w:spacing w:val="1"/>
        </w:rPr>
        <w:t xml:space="preserve"> </w:t>
      </w:r>
      <w:r>
        <w:t>предоставени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лицата,</w:t>
      </w:r>
      <w:r>
        <w:rPr>
          <w:spacing w:val="1"/>
        </w:rPr>
        <w:t xml:space="preserve"> </w:t>
      </w:r>
      <w:r>
        <w:t>посочени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чл.11.6,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спазва</w:t>
      </w:r>
      <w:r>
        <w:rPr>
          <w:spacing w:val="1"/>
        </w:rPr>
        <w:t xml:space="preserve"> </w:t>
      </w:r>
      <w:r>
        <w:t>същите</w:t>
      </w:r>
      <w:r>
        <w:rPr>
          <w:spacing w:val="1"/>
        </w:rPr>
        <w:t xml:space="preserve"> </w:t>
      </w:r>
      <w:r>
        <w:t>изисквания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поверителност.</w:t>
      </w:r>
    </w:p>
    <w:p w14:paraId="178DDF46" w14:textId="77777777" w:rsidR="0040456B" w:rsidRDefault="0040456B" w:rsidP="005F70B4">
      <w:pPr>
        <w:pStyle w:val="2"/>
        <w:numPr>
          <w:ilvl w:val="0"/>
          <w:numId w:val="20"/>
        </w:numPr>
        <w:tabs>
          <w:tab w:val="left" w:pos="970"/>
          <w:tab w:val="left" w:pos="2127"/>
          <w:tab w:val="left" w:pos="7655"/>
        </w:tabs>
        <w:spacing w:before="228"/>
        <w:ind w:left="0" w:firstLine="0"/>
      </w:pPr>
      <w:r>
        <w:t>НЕРЕДНОСТ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КОНФЛИКТ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ИНТЕРЕСИ</w:t>
      </w:r>
    </w:p>
    <w:p w14:paraId="38BB38C7" w14:textId="77777777" w:rsidR="0040456B" w:rsidRDefault="0040456B" w:rsidP="005F70B4">
      <w:pPr>
        <w:pStyle w:val="a3"/>
        <w:tabs>
          <w:tab w:val="left" w:pos="2127"/>
          <w:tab w:val="left" w:pos="7655"/>
        </w:tabs>
        <w:jc w:val="both"/>
      </w:pPr>
      <w:r>
        <w:rPr>
          <w:b/>
        </w:rPr>
        <w:t>Чл.21</w:t>
      </w:r>
      <w:r>
        <w:rPr>
          <w:b/>
          <w:spacing w:val="1"/>
        </w:rPr>
        <w:t xml:space="preserve"> </w:t>
      </w:r>
      <w:r>
        <w:t>Страните</w:t>
      </w:r>
      <w:r>
        <w:rPr>
          <w:spacing w:val="1"/>
        </w:rPr>
        <w:t xml:space="preserve"> </w:t>
      </w:r>
      <w:r>
        <w:t>декларират,</w:t>
      </w:r>
      <w:r>
        <w:rPr>
          <w:spacing w:val="1"/>
        </w:rPr>
        <w:t xml:space="preserve"> </w:t>
      </w:r>
      <w:r>
        <w:t>че</w:t>
      </w:r>
      <w:r>
        <w:rPr>
          <w:spacing w:val="1"/>
        </w:rPr>
        <w:t xml:space="preserve"> </w:t>
      </w:r>
      <w:r>
        <w:t>няма</w:t>
      </w:r>
      <w:r>
        <w:rPr>
          <w:spacing w:val="1"/>
        </w:rPr>
        <w:t xml:space="preserve"> </w:t>
      </w:r>
      <w:r>
        <w:t>конфликт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интереси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повод</w:t>
      </w:r>
      <w:r>
        <w:rPr>
          <w:spacing w:val="60"/>
        </w:rPr>
        <w:t xml:space="preserve"> </w:t>
      </w:r>
      <w:r>
        <w:t>настоящия</w:t>
      </w:r>
      <w:r>
        <w:rPr>
          <w:spacing w:val="1"/>
        </w:rPr>
        <w:t xml:space="preserve"> </w:t>
      </w:r>
      <w:r>
        <w:t>договор и всяка от тях се задължава да предприеме необходимите мерки за избягването</w:t>
      </w:r>
      <w:r>
        <w:rPr>
          <w:spacing w:val="1"/>
        </w:rPr>
        <w:t xml:space="preserve"> </w:t>
      </w:r>
      <w:r>
        <w:t>му, както и да уведоми другата страна относно възникването на обстоятелство, което</w:t>
      </w:r>
      <w:r>
        <w:rPr>
          <w:spacing w:val="1"/>
        </w:rPr>
        <w:t xml:space="preserve"> </w:t>
      </w:r>
      <w:r>
        <w:t>предизвиква</w:t>
      </w:r>
      <w:r>
        <w:rPr>
          <w:spacing w:val="-2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може</w:t>
      </w:r>
      <w:r>
        <w:rPr>
          <w:spacing w:val="-4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предизвика</w:t>
      </w:r>
      <w:r>
        <w:rPr>
          <w:spacing w:val="-1"/>
        </w:rPr>
        <w:t xml:space="preserve"> </w:t>
      </w:r>
      <w:r>
        <w:t>подобен</w:t>
      </w:r>
      <w:r>
        <w:rPr>
          <w:spacing w:val="-2"/>
        </w:rPr>
        <w:t xml:space="preserve"> </w:t>
      </w:r>
      <w:r>
        <w:t>конфликт.</w:t>
      </w:r>
    </w:p>
    <w:p w14:paraId="5D3D5756" w14:textId="77777777" w:rsidR="003F370A" w:rsidRDefault="0040456B" w:rsidP="005F70B4">
      <w:pPr>
        <w:pStyle w:val="a3"/>
        <w:tabs>
          <w:tab w:val="left" w:pos="2127"/>
          <w:tab w:val="left" w:pos="7655"/>
        </w:tabs>
        <w:jc w:val="both"/>
        <w:rPr>
          <w:spacing w:val="1"/>
        </w:rPr>
      </w:pPr>
      <w:r>
        <w:rPr>
          <w:b/>
        </w:rPr>
        <w:t>Чл.22</w:t>
      </w:r>
      <w:r>
        <w:rPr>
          <w:b/>
          <w:spacing w:val="28"/>
        </w:rPr>
        <w:t xml:space="preserve"> </w:t>
      </w:r>
      <w:r>
        <w:t>Конфликт</w:t>
      </w:r>
      <w:r>
        <w:rPr>
          <w:spacing w:val="29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интереси</w:t>
      </w:r>
      <w:r>
        <w:rPr>
          <w:spacing w:val="29"/>
        </w:rPr>
        <w:t xml:space="preserve"> </w:t>
      </w:r>
      <w:r>
        <w:t>е</w:t>
      </w:r>
      <w:r>
        <w:rPr>
          <w:spacing w:val="27"/>
        </w:rPr>
        <w:t xml:space="preserve"> </w:t>
      </w:r>
      <w:r>
        <w:t>налице,</w:t>
      </w:r>
      <w:r>
        <w:rPr>
          <w:spacing w:val="28"/>
        </w:rPr>
        <w:t xml:space="preserve"> </w:t>
      </w:r>
      <w:r>
        <w:t>когато</w:t>
      </w:r>
      <w:r>
        <w:rPr>
          <w:spacing w:val="28"/>
        </w:rPr>
        <w:t xml:space="preserve"> </w:t>
      </w:r>
      <w:r>
        <w:t>за</w:t>
      </w:r>
      <w:r>
        <w:rPr>
          <w:spacing w:val="27"/>
        </w:rPr>
        <w:t xml:space="preserve"> </w:t>
      </w:r>
      <w:r>
        <w:t>безпристрастното</w:t>
      </w:r>
      <w:r>
        <w:rPr>
          <w:spacing w:val="28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обективно</w:t>
      </w:r>
      <w:r>
        <w:rPr>
          <w:spacing w:val="-57"/>
        </w:rPr>
        <w:t xml:space="preserve"> </w:t>
      </w:r>
      <w:r>
        <w:t>изпълнение</w:t>
      </w:r>
      <w:r>
        <w:rPr>
          <w:spacing w:val="38"/>
        </w:rPr>
        <w:t xml:space="preserve"> </w:t>
      </w:r>
      <w:r>
        <w:t>на</w:t>
      </w:r>
      <w:r>
        <w:rPr>
          <w:spacing w:val="38"/>
        </w:rPr>
        <w:t xml:space="preserve"> </w:t>
      </w:r>
      <w:r>
        <w:t>функциите</w:t>
      </w:r>
      <w:r>
        <w:rPr>
          <w:spacing w:val="38"/>
        </w:rPr>
        <w:t xml:space="preserve"> </w:t>
      </w:r>
      <w:r>
        <w:t>по</w:t>
      </w:r>
      <w:r>
        <w:rPr>
          <w:spacing w:val="37"/>
        </w:rPr>
        <w:t xml:space="preserve"> </w:t>
      </w:r>
      <w:r>
        <w:t>настоящия</w:t>
      </w:r>
      <w:r>
        <w:rPr>
          <w:spacing w:val="39"/>
        </w:rPr>
        <w:t xml:space="preserve"> </w:t>
      </w:r>
      <w:r>
        <w:t>договор</w:t>
      </w:r>
      <w:r>
        <w:rPr>
          <w:spacing w:val="40"/>
        </w:rPr>
        <w:t xml:space="preserve"> </w:t>
      </w:r>
      <w:r>
        <w:t>на</w:t>
      </w:r>
      <w:r>
        <w:rPr>
          <w:spacing w:val="38"/>
        </w:rPr>
        <w:t xml:space="preserve"> </w:t>
      </w:r>
      <w:r>
        <w:t>която</w:t>
      </w:r>
      <w:r>
        <w:rPr>
          <w:spacing w:val="37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да</w:t>
      </w:r>
      <w:r>
        <w:rPr>
          <w:spacing w:val="38"/>
        </w:rPr>
        <w:t xml:space="preserve"> </w:t>
      </w:r>
      <w:r>
        <w:t>е</w:t>
      </w:r>
      <w:r>
        <w:rPr>
          <w:spacing w:val="38"/>
        </w:rPr>
        <w:t xml:space="preserve"> </w:t>
      </w:r>
      <w:r>
        <w:t>страна</w:t>
      </w:r>
      <w:r>
        <w:rPr>
          <w:spacing w:val="39"/>
        </w:rPr>
        <w:t xml:space="preserve"> </w:t>
      </w:r>
      <w:r>
        <w:t>и/или</w:t>
      </w:r>
      <w:r>
        <w:rPr>
          <w:spacing w:val="40"/>
        </w:rPr>
        <w:t xml:space="preserve"> </w:t>
      </w:r>
      <w:r>
        <w:t>лице,</w:t>
      </w:r>
      <w:r>
        <w:rPr>
          <w:spacing w:val="-57"/>
        </w:rPr>
        <w:t xml:space="preserve"> </w:t>
      </w:r>
      <w:r>
        <w:t>може</w:t>
      </w:r>
      <w:r>
        <w:rPr>
          <w:spacing w:val="9"/>
        </w:rPr>
        <w:t xml:space="preserve"> </w:t>
      </w:r>
      <w:r>
        <w:t>да</w:t>
      </w:r>
      <w:r>
        <w:rPr>
          <w:spacing w:val="10"/>
        </w:rPr>
        <w:t xml:space="preserve"> </w:t>
      </w:r>
      <w:r>
        <w:t>възникне</w:t>
      </w:r>
      <w:r>
        <w:rPr>
          <w:spacing w:val="10"/>
        </w:rPr>
        <w:t xml:space="preserve"> </w:t>
      </w:r>
      <w:r>
        <w:lastRenderedPageBreak/>
        <w:t>съмнение</w:t>
      </w:r>
      <w:r>
        <w:rPr>
          <w:spacing w:val="9"/>
        </w:rPr>
        <w:t xml:space="preserve"> </w:t>
      </w:r>
      <w:r>
        <w:t>поради</w:t>
      </w:r>
      <w:r>
        <w:rPr>
          <w:spacing w:val="9"/>
        </w:rPr>
        <w:t xml:space="preserve"> </w:t>
      </w:r>
      <w:r>
        <w:t>причини,</w:t>
      </w:r>
      <w:r>
        <w:rPr>
          <w:spacing w:val="6"/>
        </w:rPr>
        <w:t xml:space="preserve"> </w:t>
      </w:r>
      <w:r>
        <w:t>свързани</w:t>
      </w:r>
      <w:r>
        <w:rPr>
          <w:spacing w:val="12"/>
        </w:rPr>
        <w:t xml:space="preserve"> </w:t>
      </w:r>
      <w:r>
        <w:t>със</w:t>
      </w:r>
      <w:r>
        <w:rPr>
          <w:spacing w:val="9"/>
        </w:rPr>
        <w:t xml:space="preserve"> </w:t>
      </w:r>
      <w:r>
        <w:t>семейството,</w:t>
      </w:r>
      <w:r>
        <w:rPr>
          <w:spacing w:val="11"/>
        </w:rPr>
        <w:t xml:space="preserve"> </w:t>
      </w:r>
      <w:r>
        <w:t>емоционалния</w:t>
      </w:r>
      <w:r>
        <w:rPr>
          <w:spacing w:val="-57"/>
        </w:rPr>
        <w:t xml:space="preserve"> </w:t>
      </w:r>
      <w:r>
        <w:t>живот,</w:t>
      </w:r>
      <w:r>
        <w:rPr>
          <w:spacing w:val="32"/>
        </w:rPr>
        <w:t xml:space="preserve"> </w:t>
      </w:r>
      <w:r>
        <w:t>политическата</w:t>
      </w:r>
      <w:r>
        <w:rPr>
          <w:spacing w:val="32"/>
        </w:rPr>
        <w:t xml:space="preserve"> </w:t>
      </w:r>
      <w:r>
        <w:t>или</w:t>
      </w:r>
      <w:r>
        <w:rPr>
          <w:spacing w:val="30"/>
        </w:rPr>
        <w:t xml:space="preserve"> </w:t>
      </w:r>
      <w:r>
        <w:t>националната</w:t>
      </w:r>
      <w:r>
        <w:rPr>
          <w:spacing w:val="32"/>
        </w:rPr>
        <w:t xml:space="preserve"> </w:t>
      </w:r>
      <w:r>
        <w:t>принадлежност,</w:t>
      </w:r>
      <w:r>
        <w:rPr>
          <w:spacing w:val="33"/>
        </w:rPr>
        <w:t xml:space="preserve"> </w:t>
      </w:r>
      <w:r>
        <w:t>икономически</w:t>
      </w:r>
      <w:r>
        <w:rPr>
          <w:spacing w:val="33"/>
        </w:rPr>
        <w:t xml:space="preserve"> </w:t>
      </w:r>
      <w:r>
        <w:t>интереси</w:t>
      </w:r>
      <w:r>
        <w:rPr>
          <w:spacing w:val="34"/>
        </w:rPr>
        <w:t xml:space="preserve"> </w:t>
      </w:r>
      <w:r>
        <w:t>или</w:t>
      </w:r>
      <w:r>
        <w:rPr>
          <w:spacing w:val="-57"/>
        </w:rPr>
        <w:t xml:space="preserve"> </w:t>
      </w:r>
      <w:r>
        <w:t>други</w:t>
      </w:r>
      <w:r>
        <w:rPr>
          <w:spacing w:val="31"/>
        </w:rPr>
        <w:t xml:space="preserve"> </w:t>
      </w:r>
      <w:r>
        <w:t>общи</w:t>
      </w:r>
      <w:r>
        <w:rPr>
          <w:spacing w:val="29"/>
        </w:rPr>
        <w:t xml:space="preserve"> </w:t>
      </w:r>
      <w:r>
        <w:t>интереси,</w:t>
      </w:r>
      <w:r>
        <w:rPr>
          <w:spacing w:val="30"/>
        </w:rPr>
        <w:t xml:space="preserve"> </w:t>
      </w:r>
      <w:r>
        <w:t>които</w:t>
      </w:r>
      <w:r>
        <w:rPr>
          <w:spacing w:val="27"/>
        </w:rPr>
        <w:t xml:space="preserve"> </w:t>
      </w:r>
      <w:r>
        <w:t>страната</w:t>
      </w:r>
      <w:r>
        <w:rPr>
          <w:spacing w:val="29"/>
        </w:rPr>
        <w:t xml:space="preserve"> </w:t>
      </w:r>
      <w:r>
        <w:t>и/или</w:t>
      </w:r>
      <w:r>
        <w:rPr>
          <w:spacing w:val="31"/>
        </w:rPr>
        <w:t xml:space="preserve"> </w:t>
      </w:r>
      <w:r>
        <w:t>лицето</w:t>
      </w:r>
      <w:r>
        <w:rPr>
          <w:spacing w:val="30"/>
        </w:rPr>
        <w:t xml:space="preserve"> </w:t>
      </w:r>
      <w:r>
        <w:t>има</w:t>
      </w:r>
      <w:r>
        <w:rPr>
          <w:spacing w:val="29"/>
        </w:rPr>
        <w:t xml:space="preserve"> </w:t>
      </w:r>
      <w:r>
        <w:t>с</w:t>
      </w:r>
      <w:r>
        <w:rPr>
          <w:spacing w:val="29"/>
        </w:rPr>
        <w:t xml:space="preserve"> </w:t>
      </w:r>
      <w:r>
        <w:t>друго</w:t>
      </w:r>
      <w:r>
        <w:rPr>
          <w:spacing w:val="29"/>
        </w:rPr>
        <w:t xml:space="preserve"> </w:t>
      </w:r>
      <w:r>
        <w:t>лице,</w:t>
      </w:r>
      <w:r>
        <w:rPr>
          <w:spacing w:val="30"/>
        </w:rPr>
        <w:t xml:space="preserve"> </w:t>
      </w:r>
      <w:r>
        <w:t>съгласно</w:t>
      </w:r>
      <w:r>
        <w:rPr>
          <w:spacing w:val="-57"/>
        </w:rPr>
        <w:t xml:space="preserve"> </w:t>
      </w:r>
      <w:r>
        <w:t>Регламент</w:t>
      </w:r>
      <w:r>
        <w:rPr>
          <w:spacing w:val="10"/>
        </w:rPr>
        <w:t xml:space="preserve"> </w:t>
      </w:r>
      <w:r>
        <w:t>966/2012</w:t>
      </w:r>
      <w:r>
        <w:rPr>
          <w:spacing w:val="11"/>
        </w:rPr>
        <w:t xml:space="preserve"> </w:t>
      </w:r>
      <w:r>
        <w:t>г.,</w:t>
      </w:r>
      <w:r>
        <w:rPr>
          <w:spacing w:val="10"/>
        </w:rPr>
        <w:t xml:space="preserve"> </w:t>
      </w:r>
      <w:r>
        <w:t>относно</w:t>
      </w:r>
      <w:r>
        <w:rPr>
          <w:spacing w:val="10"/>
        </w:rPr>
        <w:t xml:space="preserve"> </w:t>
      </w:r>
      <w:r>
        <w:t>финансовите</w:t>
      </w:r>
      <w:r>
        <w:rPr>
          <w:spacing w:val="9"/>
        </w:rPr>
        <w:t xml:space="preserve"> </w:t>
      </w:r>
      <w:r>
        <w:t>разпоредби,</w:t>
      </w:r>
      <w:r>
        <w:rPr>
          <w:spacing w:val="10"/>
        </w:rPr>
        <w:t xml:space="preserve"> </w:t>
      </w:r>
      <w:r>
        <w:t>приложими</w:t>
      </w:r>
      <w:r>
        <w:rPr>
          <w:spacing w:val="8"/>
        </w:rPr>
        <w:t xml:space="preserve"> </w:t>
      </w:r>
      <w:r>
        <w:t>за</w:t>
      </w:r>
      <w:r>
        <w:rPr>
          <w:spacing w:val="10"/>
        </w:rPr>
        <w:t xml:space="preserve"> </w:t>
      </w:r>
      <w:r>
        <w:t>общия</w:t>
      </w:r>
      <w:r>
        <w:rPr>
          <w:spacing w:val="9"/>
        </w:rPr>
        <w:t xml:space="preserve"> </w:t>
      </w:r>
      <w:r>
        <w:t>бюджет</w:t>
      </w:r>
      <w:r>
        <w:rPr>
          <w:spacing w:val="-57"/>
        </w:rPr>
        <w:t xml:space="preserve"> </w:t>
      </w:r>
      <w:r>
        <w:t>на европейската общност, изменен с Регламент на Съвета (ЕО, Евратом) №1995/2006 г.</w:t>
      </w:r>
      <w:r>
        <w:rPr>
          <w:spacing w:val="1"/>
        </w:rPr>
        <w:t xml:space="preserve"> </w:t>
      </w:r>
    </w:p>
    <w:p w14:paraId="30FADC50" w14:textId="3D8CCA65" w:rsidR="0040456B" w:rsidRDefault="0040456B" w:rsidP="005F70B4">
      <w:pPr>
        <w:pStyle w:val="a3"/>
        <w:tabs>
          <w:tab w:val="left" w:pos="2127"/>
          <w:tab w:val="left" w:pos="7655"/>
        </w:tabs>
        <w:jc w:val="both"/>
      </w:pPr>
      <w:r>
        <w:rPr>
          <w:b/>
        </w:rPr>
        <w:t>Чл.23</w:t>
      </w:r>
      <w:r>
        <w:rPr>
          <w:b/>
          <w:spacing w:val="34"/>
        </w:rPr>
        <w:t xml:space="preserve"> </w:t>
      </w:r>
      <w:r>
        <w:t>ВЪЗЛОЖИТЕЛЯТ</w:t>
      </w:r>
      <w:r>
        <w:rPr>
          <w:spacing w:val="34"/>
        </w:rPr>
        <w:t xml:space="preserve"> </w:t>
      </w:r>
      <w:r>
        <w:t>има</w:t>
      </w:r>
      <w:r>
        <w:rPr>
          <w:spacing w:val="34"/>
        </w:rPr>
        <w:t xml:space="preserve"> </w:t>
      </w:r>
      <w:r>
        <w:t>право</w:t>
      </w:r>
      <w:r>
        <w:rPr>
          <w:spacing w:val="35"/>
        </w:rPr>
        <w:t xml:space="preserve"> </w:t>
      </w:r>
      <w:r>
        <w:t>да</w:t>
      </w:r>
      <w:r>
        <w:rPr>
          <w:spacing w:val="33"/>
        </w:rPr>
        <w:t xml:space="preserve"> </w:t>
      </w:r>
      <w:r>
        <w:t>прекрати</w:t>
      </w:r>
      <w:r>
        <w:rPr>
          <w:spacing w:val="36"/>
        </w:rPr>
        <w:t xml:space="preserve"> </w:t>
      </w:r>
      <w:r>
        <w:t>Договора</w:t>
      </w:r>
      <w:r>
        <w:rPr>
          <w:spacing w:val="34"/>
        </w:rPr>
        <w:t xml:space="preserve"> </w:t>
      </w:r>
      <w:r>
        <w:t>без</w:t>
      </w:r>
      <w:r>
        <w:rPr>
          <w:spacing w:val="36"/>
        </w:rPr>
        <w:t xml:space="preserve"> </w:t>
      </w:r>
      <w:r>
        <w:t>предизвестие</w:t>
      </w:r>
      <w:r>
        <w:rPr>
          <w:spacing w:val="33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без</w:t>
      </w:r>
      <w:r>
        <w:rPr>
          <w:spacing w:val="36"/>
        </w:rPr>
        <w:t xml:space="preserve"> </w:t>
      </w:r>
      <w:r>
        <w:t>да</w:t>
      </w:r>
      <w:r>
        <w:rPr>
          <w:spacing w:val="-57"/>
        </w:rPr>
        <w:t xml:space="preserve"> </w:t>
      </w:r>
      <w:r>
        <w:t>изплаща</w:t>
      </w:r>
      <w:r>
        <w:rPr>
          <w:spacing w:val="42"/>
        </w:rPr>
        <w:t xml:space="preserve"> </w:t>
      </w:r>
      <w:r>
        <w:t>каквито</w:t>
      </w:r>
      <w:r>
        <w:rPr>
          <w:spacing w:val="40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да</w:t>
      </w:r>
      <w:r>
        <w:rPr>
          <w:spacing w:val="42"/>
        </w:rPr>
        <w:t xml:space="preserve"> </w:t>
      </w:r>
      <w:r>
        <w:t>било</w:t>
      </w:r>
      <w:r>
        <w:rPr>
          <w:spacing w:val="43"/>
        </w:rPr>
        <w:t xml:space="preserve"> </w:t>
      </w:r>
      <w:r>
        <w:t>обезщетения,</w:t>
      </w:r>
      <w:r>
        <w:rPr>
          <w:spacing w:val="40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случай</w:t>
      </w:r>
      <w:r>
        <w:rPr>
          <w:spacing w:val="44"/>
        </w:rPr>
        <w:t xml:space="preserve"> </w:t>
      </w:r>
      <w:r>
        <w:t>на</w:t>
      </w:r>
      <w:r>
        <w:rPr>
          <w:spacing w:val="42"/>
        </w:rPr>
        <w:t xml:space="preserve"> </w:t>
      </w:r>
      <w:r>
        <w:t>нередност</w:t>
      </w:r>
      <w:r>
        <w:rPr>
          <w:spacing w:val="43"/>
        </w:rPr>
        <w:t xml:space="preserve"> </w:t>
      </w:r>
      <w:r>
        <w:t>от</w:t>
      </w:r>
      <w:r>
        <w:rPr>
          <w:spacing w:val="43"/>
        </w:rPr>
        <w:t xml:space="preserve"> </w:t>
      </w:r>
      <w:r>
        <w:t>страна</w:t>
      </w:r>
      <w:r>
        <w:rPr>
          <w:spacing w:val="42"/>
        </w:rPr>
        <w:t xml:space="preserve"> </w:t>
      </w:r>
      <w:r>
        <w:t>на ИЗПЪЛНИТЕЛЯ като подозрение в измама съгласно чл.1 от Конвенцията за защита на</w:t>
      </w:r>
      <w:r>
        <w:rPr>
          <w:spacing w:val="1"/>
        </w:rPr>
        <w:t xml:space="preserve"> </w:t>
      </w:r>
      <w:r>
        <w:t>финансовите интереси на Европейските общности, корупционни действия, участие в</w:t>
      </w:r>
      <w:r>
        <w:rPr>
          <w:spacing w:val="1"/>
        </w:rPr>
        <w:t xml:space="preserve"> </w:t>
      </w:r>
      <w:r>
        <w:t>престъпни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всякакви</w:t>
      </w:r>
      <w:r>
        <w:rPr>
          <w:spacing w:val="1"/>
        </w:rPr>
        <w:t xml:space="preserve"> </w:t>
      </w:r>
      <w:r>
        <w:t>други</w:t>
      </w:r>
      <w:r>
        <w:rPr>
          <w:spacing w:val="1"/>
        </w:rPr>
        <w:t xml:space="preserve"> </w:t>
      </w:r>
      <w:r>
        <w:t>неправомерни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ущърб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финансовите</w:t>
      </w:r>
      <w:r>
        <w:rPr>
          <w:spacing w:val="1"/>
        </w:rPr>
        <w:t xml:space="preserve"> </w:t>
      </w:r>
      <w:r>
        <w:t>интереси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Европейските</w:t>
      </w:r>
      <w:r>
        <w:rPr>
          <w:spacing w:val="1"/>
        </w:rPr>
        <w:t xml:space="preserve"> </w:t>
      </w:r>
      <w:r>
        <w:t>общности.</w:t>
      </w:r>
      <w:r>
        <w:rPr>
          <w:spacing w:val="1"/>
        </w:rPr>
        <w:t xml:space="preserve"> </w:t>
      </w:r>
      <w:r>
        <w:t>Това</w:t>
      </w:r>
      <w:r>
        <w:rPr>
          <w:spacing w:val="1"/>
        </w:rPr>
        <w:t xml:space="preserve"> </w:t>
      </w:r>
      <w:r>
        <w:t>условие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отнася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партньорите,</w:t>
      </w:r>
      <w:r>
        <w:rPr>
          <w:spacing w:val="-2"/>
        </w:rPr>
        <w:t xml:space="preserve"> </w:t>
      </w:r>
      <w:r>
        <w:t>подизпълнителите</w:t>
      </w:r>
      <w:r>
        <w:rPr>
          <w:spacing w:val="-1"/>
        </w:rPr>
        <w:t xml:space="preserve"> </w:t>
      </w:r>
      <w:r>
        <w:t>и представителите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изпълнителя.</w:t>
      </w:r>
    </w:p>
    <w:p w14:paraId="22E2C18E" w14:textId="77777777" w:rsidR="0040456B" w:rsidRDefault="0040456B" w:rsidP="005F70B4">
      <w:pPr>
        <w:pStyle w:val="a3"/>
        <w:tabs>
          <w:tab w:val="left" w:pos="2127"/>
          <w:tab w:val="left" w:pos="7655"/>
        </w:tabs>
      </w:pPr>
    </w:p>
    <w:p w14:paraId="70282BEA" w14:textId="77777777" w:rsidR="0040456B" w:rsidRDefault="0040456B" w:rsidP="005F70B4">
      <w:pPr>
        <w:pStyle w:val="2"/>
        <w:numPr>
          <w:ilvl w:val="0"/>
          <w:numId w:val="20"/>
        </w:numPr>
        <w:tabs>
          <w:tab w:val="left" w:pos="783"/>
          <w:tab w:val="left" w:pos="2127"/>
          <w:tab w:val="left" w:pos="7655"/>
        </w:tabs>
        <w:ind w:left="0" w:firstLine="0"/>
      </w:pPr>
      <w:r>
        <w:t>ВИЗУАЛНА</w:t>
      </w:r>
      <w:r>
        <w:rPr>
          <w:spacing w:val="-4"/>
        </w:rPr>
        <w:t xml:space="preserve"> </w:t>
      </w:r>
      <w:r>
        <w:t>ИДЕНТИФИКАЦИЯ</w:t>
      </w:r>
    </w:p>
    <w:p w14:paraId="69E6DE89" w14:textId="2EDE7827" w:rsidR="0040456B" w:rsidRDefault="0040456B" w:rsidP="005F70B4">
      <w:pPr>
        <w:tabs>
          <w:tab w:val="left" w:pos="2127"/>
          <w:tab w:val="left" w:pos="7655"/>
        </w:tabs>
        <w:jc w:val="both"/>
        <w:rPr>
          <w:sz w:val="24"/>
        </w:rPr>
      </w:pPr>
      <w:r>
        <w:rPr>
          <w:b/>
          <w:sz w:val="24"/>
        </w:rPr>
        <w:t xml:space="preserve">Чл.24 </w:t>
      </w:r>
      <w:r>
        <w:rPr>
          <w:sz w:val="24"/>
        </w:rPr>
        <w:t>С оглед изпълнение на поетите от ВЪЗЛОЖИТЕЛЯ ангажименти за разгласяване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на факта, че Проектът се </w:t>
      </w:r>
      <w:proofErr w:type="spellStart"/>
      <w:r>
        <w:rPr>
          <w:sz w:val="24"/>
        </w:rPr>
        <w:t>съфинансира</w:t>
      </w:r>
      <w:proofErr w:type="spellEnd"/>
      <w:r>
        <w:rPr>
          <w:sz w:val="24"/>
        </w:rPr>
        <w:t xml:space="preserve"> от Европейския фонд за регионално развитие,</w:t>
      </w:r>
      <w:r>
        <w:rPr>
          <w:spacing w:val="1"/>
          <w:sz w:val="24"/>
        </w:rPr>
        <w:t xml:space="preserve"> </w:t>
      </w:r>
      <w:r>
        <w:rPr>
          <w:sz w:val="24"/>
        </w:rPr>
        <w:t>ВЪЗЛОЖИТЕЛЯТ</w:t>
      </w:r>
      <w:r>
        <w:rPr>
          <w:spacing w:val="1"/>
          <w:sz w:val="24"/>
        </w:rPr>
        <w:t xml:space="preserve"> </w:t>
      </w:r>
      <w:r>
        <w:rPr>
          <w:sz w:val="24"/>
        </w:rPr>
        <w:t>следва да</w:t>
      </w:r>
      <w:r>
        <w:rPr>
          <w:spacing w:val="1"/>
          <w:sz w:val="24"/>
        </w:rPr>
        <w:t xml:space="preserve"> </w:t>
      </w:r>
      <w:r>
        <w:rPr>
          <w:sz w:val="24"/>
        </w:rPr>
        <w:t>упоменава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финансовия</w:t>
      </w:r>
      <w:r>
        <w:rPr>
          <w:spacing w:val="1"/>
          <w:sz w:val="24"/>
        </w:rPr>
        <w:t xml:space="preserve"> </w:t>
      </w:r>
      <w:r>
        <w:rPr>
          <w:sz w:val="24"/>
        </w:rPr>
        <w:t>принос във</w:t>
      </w:r>
      <w:r>
        <w:rPr>
          <w:spacing w:val="1"/>
          <w:sz w:val="24"/>
        </w:rPr>
        <w:t xml:space="preserve"> </w:t>
      </w:r>
      <w:r>
        <w:rPr>
          <w:sz w:val="24"/>
        </w:rPr>
        <w:t>всяка информация,</w:t>
      </w:r>
      <w:r>
        <w:rPr>
          <w:spacing w:val="1"/>
          <w:sz w:val="24"/>
        </w:rPr>
        <w:t xml:space="preserve"> </w:t>
      </w:r>
      <w:r>
        <w:rPr>
          <w:sz w:val="24"/>
        </w:rPr>
        <w:t>доклади и документи по Проекта. В тази връзка ИЗПЪЛНИТЕЛЯТ поема задължението</w:t>
      </w:r>
      <w:r>
        <w:rPr>
          <w:spacing w:val="-57"/>
          <w:sz w:val="24"/>
        </w:rPr>
        <w:t xml:space="preserve"> </w:t>
      </w:r>
      <w:r>
        <w:rPr>
          <w:sz w:val="24"/>
        </w:rPr>
        <w:t>във всеки документ, съставен във връзка с или в изпълнение на настоящия договор, да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се съдържа следното заявление: </w:t>
      </w:r>
      <w:r w:rsidRPr="00D9718D">
        <w:rPr>
          <w:b/>
          <w:bCs/>
          <w:sz w:val="24"/>
        </w:rPr>
        <w:t>„</w:t>
      </w:r>
      <w:r w:rsidRPr="00D9718D">
        <w:rPr>
          <w:b/>
          <w:bCs/>
          <w:i/>
          <w:sz w:val="24"/>
        </w:rPr>
        <w:t>Този документ е създаден с финансовата подкрепа на</w:t>
      </w:r>
      <w:r w:rsidRPr="00D9718D">
        <w:rPr>
          <w:b/>
          <w:bCs/>
          <w:i/>
          <w:spacing w:val="-57"/>
          <w:sz w:val="24"/>
        </w:rPr>
        <w:t xml:space="preserve"> </w:t>
      </w:r>
      <w:r w:rsidRPr="00D9718D">
        <w:rPr>
          <w:b/>
          <w:bCs/>
          <w:i/>
          <w:sz w:val="24"/>
        </w:rPr>
        <w:t>Оперативна</w:t>
      </w:r>
      <w:r w:rsidRPr="00D9718D">
        <w:rPr>
          <w:b/>
          <w:bCs/>
          <w:i/>
          <w:spacing w:val="56"/>
          <w:sz w:val="24"/>
        </w:rPr>
        <w:t xml:space="preserve"> </w:t>
      </w:r>
      <w:r w:rsidRPr="00D9718D">
        <w:rPr>
          <w:b/>
          <w:bCs/>
          <w:i/>
          <w:sz w:val="24"/>
        </w:rPr>
        <w:t>програма</w:t>
      </w:r>
      <w:r w:rsidRPr="00D9718D">
        <w:rPr>
          <w:b/>
          <w:bCs/>
          <w:i/>
          <w:spacing w:val="57"/>
          <w:sz w:val="24"/>
        </w:rPr>
        <w:t xml:space="preserve"> </w:t>
      </w:r>
      <w:r w:rsidRPr="00D9718D">
        <w:rPr>
          <w:b/>
          <w:bCs/>
          <w:i/>
          <w:sz w:val="24"/>
        </w:rPr>
        <w:t>„ИНOВАЦИИ</w:t>
      </w:r>
      <w:r w:rsidRPr="00D9718D">
        <w:rPr>
          <w:b/>
          <w:bCs/>
          <w:i/>
          <w:spacing w:val="55"/>
          <w:sz w:val="24"/>
        </w:rPr>
        <w:t xml:space="preserve"> </w:t>
      </w:r>
      <w:r w:rsidRPr="00D9718D">
        <w:rPr>
          <w:b/>
          <w:bCs/>
          <w:i/>
          <w:sz w:val="24"/>
        </w:rPr>
        <w:t>И</w:t>
      </w:r>
      <w:r w:rsidRPr="00D9718D">
        <w:rPr>
          <w:b/>
          <w:bCs/>
          <w:i/>
          <w:spacing w:val="57"/>
          <w:sz w:val="24"/>
        </w:rPr>
        <w:t xml:space="preserve"> </w:t>
      </w:r>
      <w:r w:rsidRPr="00D9718D">
        <w:rPr>
          <w:b/>
          <w:bCs/>
          <w:i/>
          <w:sz w:val="24"/>
        </w:rPr>
        <w:t>КОНКУРЕНТОСПОСОБНОСТ”</w:t>
      </w:r>
      <w:r w:rsidRPr="00D9718D">
        <w:rPr>
          <w:b/>
          <w:bCs/>
          <w:i/>
          <w:spacing w:val="56"/>
          <w:sz w:val="24"/>
        </w:rPr>
        <w:t xml:space="preserve"> </w:t>
      </w:r>
      <w:r w:rsidRPr="00D9718D">
        <w:rPr>
          <w:b/>
          <w:bCs/>
          <w:i/>
          <w:sz w:val="24"/>
        </w:rPr>
        <w:t>2014-2020”,</w:t>
      </w:r>
      <w:r w:rsidR="003F370A" w:rsidRPr="00D9718D">
        <w:rPr>
          <w:b/>
          <w:bCs/>
          <w:i/>
          <w:sz w:val="24"/>
        </w:rPr>
        <w:t xml:space="preserve"> </w:t>
      </w:r>
      <w:r w:rsidRPr="00D9718D">
        <w:rPr>
          <w:b/>
          <w:bCs/>
          <w:i/>
          <w:sz w:val="24"/>
        </w:rPr>
        <w:t>съфинансирана от Европейския съюз чрез Европейския фонд за регионално развитие.</w:t>
      </w:r>
      <w:r w:rsidRPr="00D9718D">
        <w:rPr>
          <w:b/>
          <w:bCs/>
          <w:i/>
          <w:spacing w:val="1"/>
          <w:sz w:val="24"/>
        </w:rPr>
        <w:t xml:space="preserve"> </w:t>
      </w:r>
      <w:r w:rsidRPr="00D9718D">
        <w:rPr>
          <w:b/>
          <w:bCs/>
          <w:i/>
          <w:sz w:val="24"/>
        </w:rPr>
        <w:t>Цялата</w:t>
      </w:r>
      <w:r w:rsidRPr="00D9718D">
        <w:rPr>
          <w:b/>
          <w:bCs/>
          <w:i/>
          <w:spacing w:val="1"/>
          <w:sz w:val="24"/>
        </w:rPr>
        <w:t xml:space="preserve"> </w:t>
      </w:r>
      <w:r w:rsidRPr="00D9718D">
        <w:rPr>
          <w:b/>
          <w:bCs/>
          <w:i/>
          <w:sz w:val="24"/>
        </w:rPr>
        <w:t>отговорност</w:t>
      </w:r>
      <w:r w:rsidRPr="00D9718D">
        <w:rPr>
          <w:b/>
          <w:bCs/>
          <w:i/>
          <w:spacing w:val="1"/>
          <w:sz w:val="24"/>
        </w:rPr>
        <w:t xml:space="preserve"> </w:t>
      </w:r>
      <w:r w:rsidRPr="00D9718D">
        <w:rPr>
          <w:b/>
          <w:bCs/>
          <w:i/>
          <w:sz w:val="24"/>
        </w:rPr>
        <w:t>за</w:t>
      </w:r>
      <w:r w:rsidRPr="00D9718D">
        <w:rPr>
          <w:b/>
          <w:bCs/>
          <w:i/>
          <w:spacing w:val="1"/>
          <w:sz w:val="24"/>
        </w:rPr>
        <w:t xml:space="preserve"> </w:t>
      </w:r>
      <w:r w:rsidRPr="00D9718D">
        <w:rPr>
          <w:b/>
          <w:bCs/>
          <w:i/>
          <w:sz w:val="24"/>
        </w:rPr>
        <w:t>съдържанието</w:t>
      </w:r>
      <w:r w:rsidRPr="00D9718D">
        <w:rPr>
          <w:b/>
          <w:bCs/>
          <w:i/>
          <w:spacing w:val="1"/>
          <w:sz w:val="24"/>
        </w:rPr>
        <w:t xml:space="preserve"> </w:t>
      </w:r>
      <w:r w:rsidRPr="00D9718D">
        <w:rPr>
          <w:b/>
          <w:bCs/>
          <w:i/>
          <w:sz w:val="24"/>
        </w:rPr>
        <w:t>на</w:t>
      </w:r>
      <w:r w:rsidRPr="00D9718D">
        <w:rPr>
          <w:b/>
          <w:bCs/>
          <w:i/>
          <w:spacing w:val="1"/>
          <w:sz w:val="24"/>
        </w:rPr>
        <w:t xml:space="preserve"> </w:t>
      </w:r>
      <w:r w:rsidRPr="00D9718D">
        <w:rPr>
          <w:b/>
          <w:bCs/>
          <w:i/>
          <w:sz w:val="24"/>
        </w:rPr>
        <w:t>документа</w:t>
      </w:r>
      <w:r w:rsidRPr="00D9718D">
        <w:rPr>
          <w:b/>
          <w:bCs/>
          <w:i/>
          <w:spacing w:val="1"/>
          <w:sz w:val="24"/>
        </w:rPr>
        <w:t xml:space="preserve"> </w:t>
      </w:r>
      <w:r w:rsidRPr="00D9718D">
        <w:rPr>
          <w:b/>
          <w:bCs/>
          <w:i/>
          <w:sz w:val="24"/>
        </w:rPr>
        <w:t>се</w:t>
      </w:r>
      <w:r w:rsidRPr="00D9718D">
        <w:rPr>
          <w:b/>
          <w:bCs/>
          <w:i/>
          <w:spacing w:val="1"/>
          <w:sz w:val="24"/>
        </w:rPr>
        <w:t xml:space="preserve"> </w:t>
      </w:r>
      <w:r w:rsidRPr="00D9718D">
        <w:rPr>
          <w:b/>
          <w:bCs/>
          <w:i/>
          <w:sz w:val="24"/>
        </w:rPr>
        <w:t>носи</w:t>
      </w:r>
      <w:r w:rsidRPr="00D9718D">
        <w:rPr>
          <w:b/>
          <w:bCs/>
          <w:i/>
          <w:spacing w:val="1"/>
          <w:sz w:val="24"/>
        </w:rPr>
        <w:t xml:space="preserve"> </w:t>
      </w:r>
      <w:r w:rsidRPr="00D9718D">
        <w:rPr>
          <w:b/>
          <w:bCs/>
          <w:i/>
          <w:sz w:val="24"/>
        </w:rPr>
        <w:t>от</w:t>
      </w:r>
      <w:r w:rsidRPr="00D9718D">
        <w:rPr>
          <w:b/>
          <w:bCs/>
          <w:i/>
          <w:spacing w:val="1"/>
          <w:sz w:val="24"/>
        </w:rPr>
        <w:t xml:space="preserve"> </w:t>
      </w:r>
      <w:r w:rsidRPr="00D9718D">
        <w:rPr>
          <w:b/>
          <w:bCs/>
          <w:i/>
          <w:sz w:val="24"/>
        </w:rPr>
        <w:t>„БОРСА” ЕООД и при никакви обстоятелства не може да се приема, че този</w:t>
      </w:r>
      <w:r w:rsidRPr="00D9718D">
        <w:rPr>
          <w:b/>
          <w:bCs/>
          <w:i/>
          <w:spacing w:val="1"/>
          <w:sz w:val="24"/>
        </w:rPr>
        <w:t xml:space="preserve"> </w:t>
      </w:r>
      <w:r w:rsidRPr="00D9718D">
        <w:rPr>
          <w:b/>
          <w:bCs/>
          <w:i/>
          <w:sz w:val="24"/>
        </w:rPr>
        <w:t>документ</w:t>
      </w:r>
      <w:r w:rsidRPr="00D9718D">
        <w:rPr>
          <w:b/>
          <w:bCs/>
          <w:i/>
          <w:spacing w:val="1"/>
          <w:sz w:val="24"/>
        </w:rPr>
        <w:t xml:space="preserve"> </w:t>
      </w:r>
      <w:r w:rsidRPr="00D9718D">
        <w:rPr>
          <w:b/>
          <w:bCs/>
          <w:i/>
          <w:sz w:val="24"/>
        </w:rPr>
        <w:t>отразява</w:t>
      </w:r>
      <w:r w:rsidRPr="00D9718D">
        <w:rPr>
          <w:b/>
          <w:bCs/>
          <w:i/>
          <w:spacing w:val="1"/>
          <w:sz w:val="24"/>
        </w:rPr>
        <w:t xml:space="preserve"> </w:t>
      </w:r>
      <w:r w:rsidRPr="00D9718D">
        <w:rPr>
          <w:b/>
          <w:bCs/>
          <w:i/>
          <w:sz w:val="24"/>
        </w:rPr>
        <w:t>официалното</w:t>
      </w:r>
      <w:r w:rsidRPr="00D9718D">
        <w:rPr>
          <w:b/>
          <w:bCs/>
          <w:i/>
          <w:spacing w:val="1"/>
          <w:sz w:val="24"/>
        </w:rPr>
        <w:t xml:space="preserve"> </w:t>
      </w:r>
      <w:r w:rsidRPr="00D9718D">
        <w:rPr>
          <w:b/>
          <w:bCs/>
          <w:i/>
          <w:sz w:val="24"/>
        </w:rPr>
        <w:t>становище</w:t>
      </w:r>
      <w:r w:rsidRPr="00D9718D">
        <w:rPr>
          <w:b/>
          <w:bCs/>
          <w:i/>
          <w:spacing w:val="1"/>
          <w:sz w:val="24"/>
        </w:rPr>
        <w:t xml:space="preserve"> </w:t>
      </w:r>
      <w:r w:rsidRPr="00D9718D">
        <w:rPr>
          <w:b/>
          <w:bCs/>
          <w:i/>
          <w:sz w:val="24"/>
        </w:rPr>
        <w:t>на</w:t>
      </w:r>
      <w:r w:rsidRPr="00D9718D">
        <w:rPr>
          <w:b/>
          <w:bCs/>
          <w:i/>
          <w:spacing w:val="1"/>
          <w:sz w:val="24"/>
        </w:rPr>
        <w:t xml:space="preserve"> </w:t>
      </w:r>
      <w:r w:rsidRPr="00D9718D">
        <w:rPr>
          <w:b/>
          <w:bCs/>
          <w:i/>
          <w:sz w:val="24"/>
        </w:rPr>
        <w:t>Европейския</w:t>
      </w:r>
      <w:r w:rsidRPr="00D9718D">
        <w:rPr>
          <w:b/>
          <w:bCs/>
          <w:i/>
          <w:spacing w:val="1"/>
          <w:sz w:val="24"/>
        </w:rPr>
        <w:t xml:space="preserve"> </w:t>
      </w:r>
      <w:r w:rsidRPr="00D9718D">
        <w:rPr>
          <w:b/>
          <w:bCs/>
          <w:i/>
          <w:sz w:val="24"/>
        </w:rPr>
        <w:t>съюз</w:t>
      </w:r>
      <w:r w:rsidRPr="00D9718D">
        <w:rPr>
          <w:b/>
          <w:bCs/>
          <w:i/>
          <w:spacing w:val="1"/>
          <w:sz w:val="24"/>
        </w:rPr>
        <w:t xml:space="preserve"> </w:t>
      </w:r>
      <w:r w:rsidRPr="00D9718D">
        <w:rPr>
          <w:b/>
          <w:bCs/>
          <w:i/>
          <w:sz w:val="24"/>
        </w:rPr>
        <w:t>и</w:t>
      </w:r>
      <w:r w:rsidRPr="00D9718D">
        <w:rPr>
          <w:b/>
          <w:bCs/>
          <w:i/>
          <w:spacing w:val="1"/>
          <w:sz w:val="24"/>
        </w:rPr>
        <w:t xml:space="preserve"> </w:t>
      </w:r>
      <w:r w:rsidRPr="00D9718D">
        <w:rPr>
          <w:b/>
          <w:bCs/>
          <w:i/>
          <w:sz w:val="24"/>
        </w:rPr>
        <w:t>Договарящия</w:t>
      </w:r>
      <w:r w:rsidRPr="00D9718D">
        <w:rPr>
          <w:b/>
          <w:bCs/>
          <w:i/>
          <w:spacing w:val="1"/>
          <w:sz w:val="24"/>
        </w:rPr>
        <w:t xml:space="preserve"> </w:t>
      </w:r>
      <w:r w:rsidRPr="00D9718D">
        <w:rPr>
          <w:b/>
          <w:bCs/>
          <w:i/>
          <w:sz w:val="24"/>
        </w:rPr>
        <w:t>орган”</w:t>
      </w:r>
      <w:r>
        <w:rPr>
          <w:i/>
          <w:sz w:val="24"/>
        </w:rPr>
        <w:t xml:space="preserve">, </w:t>
      </w:r>
      <w:r>
        <w:rPr>
          <w:sz w:val="24"/>
        </w:rPr>
        <w:t>както и във всички обяви и публикации, свързани с изпълнението на настоящия</w:t>
      </w:r>
      <w:r>
        <w:rPr>
          <w:spacing w:val="-57"/>
          <w:sz w:val="24"/>
        </w:rPr>
        <w:t xml:space="preserve"> </w:t>
      </w:r>
      <w:r>
        <w:rPr>
          <w:sz w:val="24"/>
        </w:rPr>
        <w:t>договор,</w:t>
      </w:r>
      <w:r>
        <w:rPr>
          <w:spacing w:val="1"/>
          <w:sz w:val="24"/>
        </w:rPr>
        <w:t xml:space="preserve"> </w:t>
      </w:r>
      <w:r>
        <w:rPr>
          <w:sz w:val="24"/>
        </w:rPr>
        <w:t>конференции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семинари,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ИЗПЪЛНИТЕЛЯТ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задължава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уточни,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Проектът, в чието изпълнение е участвал, е получил финансиране от Европейския фонд</w:t>
      </w:r>
      <w:r>
        <w:rPr>
          <w:spacing w:val="-57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регионално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чрез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Оперативна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програма</w:t>
      </w:r>
      <w:r>
        <w:rPr>
          <w:spacing w:val="1"/>
          <w:sz w:val="24"/>
        </w:rPr>
        <w:t xml:space="preserve"> </w:t>
      </w:r>
      <w:r>
        <w:rPr>
          <w:sz w:val="24"/>
        </w:rPr>
        <w:t>„ИНOВАЦИИ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КОНКУРЕНТОСПОСОБНОСТ”</w:t>
      </w:r>
      <w:r>
        <w:rPr>
          <w:spacing w:val="-2"/>
          <w:sz w:val="24"/>
        </w:rPr>
        <w:t xml:space="preserve"> </w:t>
      </w:r>
      <w:r>
        <w:rPr>
          <w:sz w:val="24"/>
        </w:rPr>
        <w:t>2014-2020”.</w:t>
      </w:r>
    </w:p>
    <w:p w14:paraId="58F41984" w14:textId="77777777" w:rsidR="0040456B" w:rsidRDefault="0040456B" w:rsidP="005F70B4">
      <w:pPr>
        <w:pStyle w:val="a3"/>
        <w:tabs>
          <w:tab w:val="left" w:pos="2127"/>
          <w:tab w:val="left" w:pos="7655"/>
        </w:tabs>
      </w:pPr>
    </w:p>
    <w:p w14:paraId="2783BE70" w14:textId="77777777" w:rsidR="0040456B" w:rsidRDefault="0040456B" w:rsidP="005F70B4">
      <w:pPr>
        <w:pStyle w:val="2"/>
        <w:numPr>
          <w:ilvl w:val="0"/>
          <w:numId w:val="20"/>
        </w:numPr>
        <w:tabs>
          <w:tab w:val="left" w:pos="630"/>
          <w:tab w:val="left" w:pos="2127"/>
          <w:tab w:val="left" w:pos="7655"/>
        </w:tabs>
        <w:spacing w:before="1"/>
        <w:ind w:left="0" w:hanging="235"/>
        <w:jc w:val="both"/>
      </w:pPr>
      <w:r>
        <w:t>ПРЕКРАТЯВАНЕ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ДОГОВОРА</w:t>
      </w:r>
    </w:p>
    <w:p w14:paraId="042D8E3B" w14:textId="77777777" w:rsidR="0040456B" w:rsidRDefault="0040456B" w:rsidP="005F70B4">
      <w:pPr>
        <w:pStyle w:val="a3"/>
        <w:tabs>
          <w:tab w:val="left" w:pos="2127"/>
          <w:tab w:val="left" w:pos="7655"/>
        </w:tabs>
      </w:pPr>
      <w:r>
        <w:rPr>
          <w:b/>
        </w:rPr>
        <w:t>Чл.25</w:t>
      </w:r>
      <w:r>
        <w:rPr>
          <w:b/>
          <w:spacing w:val="-1"/>
        </w:rPr>
        <w:t xml:space="preserve"> </w:t>
      </w:r>
      <w:r>
        <w:t>Договорът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прекратява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следните</w:t>
      </w:r>
      <w:r>
        <w:rPr>
          <w:spacing w:val="-2"/>
        </w:rPr>
        <w:t xml:space="preserve"> </w:t>
      </w:r>
      <w:r>
        <w:t>случаи:</w:t>
      </w:r>
    </w:p>
    <w:p w14:paraId="62B6221B" w14:textId="77777777" w:rsidR="0040456B" w:rsidRDefault="0040456B" w:rsidP="005F70B4">
      <w:pPr>
        <w:pStyle w:val="a5"/>
        <w:numPr>
          <w:ilvl w:val="1"/>
          <w:numId w:val="20"/>
        </w:numPr>
        <w:tabs>
          <w:tab w:val="left" w:pos="1108"/>
          <w:tab w:val="left" w:pos="1109"/>
          <w:tab w:val="left" w:pos="2127"/>
          <w:tab w:val="left" w:pos="7655"/>
        </w:tabs>
        <w:spacing w:before="0"/>
        <w:ind w:left="0" w:firstLine="851"/>
        <w:jc w:val="left"/>
        <w:rPr>
          <w:sz w:val="24"/>
        </w:rPr>
      </w:pP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взаимно</w:t>
      </w:r>
      <w:r>
        <w:rPr>
          <w:spacing w:val="-1"/>
          <w:sz w:val="24"/>
        </w:rPr>
        <w:t xml:space="preserve"> </w:t>
      </w:r>
      <w:r>
        <w:rPr>
          <w:sz w:val="24"/>
        </w:rPr>
        <w:t>желание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страните,</w:t>
      </w:r>
      <w:r>
        <w:rPr>
          <w:spacing w:val="-1"/>
          <w:sz w:val="24"/>
        </w:rPr>
        <w:t xml:space="preserve"> </w:t>
      </w:r>
      <w:r>
        <w:rPr>
          <w:sz w:val="24"/>
        </w:rPr>
        <w:t>изразено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писмена</w:t>
      </w:r>
      <w:r>
        <w:rPr>
          <w:spacing w:val="-1"/>
          <w:sz w:val="24"/>
        </w:rPr>
        <w:t xml:space="preserve"> </w:t>
      </w:r>
      <w:r>
        <w:rPr>
          <w:sz w:val="24"/>
        </w:rPr>
        <w:t>форма</w:t>
      </w:r>
    </w:p>
    <w:p w14:paraId="00475A40" w14:textId="77777777" w:rsidR="0040456B" w:rsidRDefault="0040456B" w:rsidP="005F70B4">
      <w:pPr>
        <w:pStyle w:val="a5"/>
        <w:numPr>
          <w:ilvl w:val="1"/>
          <w:numId w:val="20"/>
        </w:numPr>
        <w:tabs>
          <w:tab w:val="left" w:pos="1108"/>
          <w:tab w:val="left" w:pos="1109"/>
          <w:tab w:val="left" w:pos="2127"/>
          <w:tab w:val="left" w:pos="7655"/>
        </w:tabs>
        <w:spacing w:before="0"/>
        <w:ind w:left="0" w:firstLine="851"/>
        <w:jc w:val="left"/>
        <w:rPr>
          <w:sz w:val="24"/>
        </w:rPr>
      </w:pPr>
      <w:r>
        <w:rPr>
          <w:sz w:val="24"/>
        </w:rPr>
        <w:t>Прекратяване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една</w:t>
      </w:r>
      <w:r>
        <w:rPr>
          <w:spacing w:val="-2"/>
          <w:sz w:val="24"/>
        </w:rPr>
        <w:t xml:space="preserve"> </w:t>
      </w:r>
      <w:r>
        <w:rPr>
          <w:sz w:val="24"/>
        </w:rPr>
        <w:t>от страните</w:t>
      </w:r>
    </w:p>
    <w:p w14:paraId="4C5E0711" w14:textId="77777777" w:rsidR="0040456B" w:rsidRDefault="0040456B" w:rsidP="005F70B4">
      <w:pPr>
        <w:pStyle w:val="a5"/>
        <w:numPr>
          <w:ilvl w:val="1"/>
          <w:numId w:val="20"/>
        </w:numPr>
        <w:tabs>
          <w:tab w:val="left" w:pos="1108"/>
          <w:tab w:val="left" w:pos="1109"/>
          <w:tab w:val="left" w:pos="2127"/>
          <w:tab w:val="left" w:pos="7655"/>
        </w:tabs>
        <w:spacing w:before="0"/>
        <w:ind w:left="0" w:firstLine="851"/>
        <w:jc w:val="left"/>
        <w:rPr>
          <w:sz w:val="24"/>
        </w:rPr>
      </w:pPr>
      <w:r>
        <w:rPr>
          <w:sz w:val="24"/>
        </w:rPr>
        <w:t>Едностранно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ВЪЗЛОЖИТЕЛЯ.</w:t>
      </w:r>
    </w:p>
    <w:p w14:paraId="4E41EB65" w14:textId="77777777" w:rsidR="0040456B" w:rsidRDefault="0040456B" w:rsidP="005F70B4">
      <w:pPr>
        <w:pStyle w:val="a3"/>
        <w:tabs>
          <w:tab w:val="left" w:pos="2127"/>
          <w:tab w:val="left" w:pos="7655"/>
        </w:tabs>
      </w:pPr>
    </w:p>
    <w:p w14:paraId="51F07036" w14:textId="77777777" w:rsidR="0040456B" w:rsidRDefault="0040456B" w:rsidP="005F70B4">
      <w:pPr>
        <w:pStyle w:val="2"/>
        <w:tabs>
          <w:tab w:val="left" w:pos="2127"/>
          <w:tab w:val="left" w:pos="7655"/>
        </w:tabs>
        <w:ind w:left="0"/>
        <w:jc w:val="both"/>
      </w:pPr>
      <w:r>
        <w:t>XІ.</w:t>
      </w:r>
      <w:r>
        <w:rPr>
          <w:spacing w:val="-2"/>
        </w:rPr>
        <w:t xml:space="preserve"> </w:t>
      </w:r>
      <w:r>
        <w:t>РАЗВАЛЯНЕ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ДОГОВОРА</w:t>
      </w:r>
    </w:p>
    <w:p w14:paraId="100D9E63" w14:textId="77777777" w:rsidR="0040456B" w:rsidRDefault="0040456B" w:rsidP="005F70B4">
      <w:pPr>
        <w:pStyle w:val="a3"/>
        <w:tabs>
          <w:tab w:val="left" w:pos="2127"/>
          <w:tab w:val="left" w:pos="7655"/>
        </w:tabs>
      </w:pPr>
      <w:r>
        <w:rPr>
          <w:b/>
        </w:rPr>
        <w:t>Чл.26</w:t>
      </w:r>
      <w:r>
        <w:rPr>
          <w:b/>
          <w:spacing w:val="57"/>
        </w:rPr>
        <w:t xml:space="preserve"> </w:t>
      </w:r>
      <w:r>
        <w:t>При</w:t>
      </w:r>
      <w:r>
        <w:rPr>
          <w:spacing w:val="58"/>
        </w:rPr>
        <w:t xml:space="preserve"> </w:t>
      </w:r>
      <w:r>
        <w:t>неизпълнение</w:t>
      </w:r>
      <w:r>
        <w:rPr>
          <w:spacing w:val="56"/>
        </w:rPr>
        <w:t xml:space="preserve"> </w:t>
      </w:r>
      <w:r>
        <w:t>на</w:t>
      </w:r>
      <w:r>
        <w:rPr>
          <w:spacing w:val="56"/>
        </w:rPr>
        <w:t xml:space="preserve"> </w:t>
      </w:r>
      <w:r>
        <w:t>задълженията</w:t>
      </w:r>
      <w:r>
        <w:rPr>
          <w:spacing w:val="54"/>
        </w:rPr>
        <w:t xml:space="preserve"> </w:t>
      </w:r>
      <w:r>
        <w:t>по</w:t>
      </w:r>
      <w:r>
        <w:rPr>
          <w:spacing w:val="57"/>
        </w:rPr>
        <w:t xml:space="preserve"> </w:t>
      </w:r>
      <w:r>
        <w:t>договора</w:t>
      </w:r>
      <w:r>
        <w:rPr>
          <w:spacing w:val="56"/>
        </w:rPr>
        <w:t xml:space="preserve"> </w:t>
      </w:r>
      <w:r>
        <w:t>на</w:t>
      </w:r>
      <w:r>
        <w:rPr>
          <w:spacing w:val="57"/>
        </w:rPr>
        <w:t xml:space="preserve"> </w:t>
      </w:r>
      <w:r>
        <w:t>някоя</w:t>
      </w:r>
      <w:r>
        <w:rPr>
          <w:spacing w:val="57"/>
        </w:rPr>
        <w:t xml:space="preserve"> </w:t>
      </w:r>
      <w:r>
        <w:t>от</w:t>
      </w:r>
      <w:r>
        <w:rPr>
          <w:spacing w:val="58"/>
        </w:rPr>
        <w:t xml:space="preserve"> </w:t>
      </w:r>
      <w:r>
        <w:t>страните,</w:t>
      </w:r>
      <w:r>
        <w:rPr>
          <w:spacing w:val="-57"/>
        </w:rPr>
        <w:t xml:space="preserve"> </w:t>
      </w:r>
      <w:r>
        <w:t>изправната</w:t>
      </w:r>
      <w:r>
        <w:rPr>
          <w:spacing w:val="-2"/>
        </w:rPr>
        <w:t xml:space="preserve"> </w:t>
      </w:r>
      <w:r>
        <w:t>страна</w:t>
      </w:r>
      <w:r>
        <w:rPr>
          <w:spacing w:val="-2"/>
        </w:rPr>
        <w:t xml:space="preserve"> </w:t>
      </w:r>
      <w:r>
        <w:t>може</w:t>
      </w:r>
      <w:r>
        <w:rPr>
          <w:spacing w:val="-1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развали</w:t>
      </w:r>
      <w:r>
        <w:rPr>
          <w:spacing w:val="1"/>
        </w:rPr>
        <w:t xml:space="preserve"> </w:t>
      </w:r>
      <w:r>
        <w:t>договора с двуседмично писмено</w:t>
      </w:r>
      <w:r>
        <w:rPr>
          <w:spacing w:val="-1"/>
        </w:rPr>
        <w:t xml:space="preserve"> </w:t>
      </w:r>
      <w:r>
        <w:t>уведомление.</w:t>
      </w:r>
    </w:p>
    <w:p w14:paraId="7581FC7A" w14:textId="77777777" w:rsidR="0040456B" w:rsidRDefault="0040456B" w:rsidP="005F70B4">
      <w:pPr>
        <w:pStyle w:val="a3"/>
        <w:tabs>
          <w:tab w:val="left" w:pos="2127"/>
          <w:tab w:val="left" w:pos="7655"/>
        </w:tabs>
      </w:pPr>
    </w:p>
    <w:p w14:paraId="16BFBD39" w14:textId="77777777" w:rsidR="0040456B" w:rsidRDefault="0040456B" w:rsidP="005F70B4">
      <w:pPr>
        <w:pStyle w:val="2"/>
        <w:tabs>
          <w:tab w:val="left" w:pos="2127"/>
          <w:tab w:val="left" w:pos="7655"/>
        </w:tabs>
        <w:ind w:left="0"/>
        <w:jc w:val="both"/>
      </w:pPr>
      <w:r>
        <w:t>ХІІ.</w:t>
      </w:r>
      <w:r>
        <w:rPr>
          <w:spacing w:val="-3"/>
        </w:rPr>
        <w:t xml:space="preserve"> </w:t>
      </w:r>
      <w:r>
        <w:t>ОТГОВОРНОСТ</w:t>
      </w:r>
    </w:p>
    <w:p w14:paraId="54CAF292" w14:textId="77777777" w:rsidR="0040456B" w:rsidRDefault="0040456B" w:rsidP="005F70B4">
      <w:pPr>
        <w:pStyle w:val="a3"/>
        <w:tabs>
          <w:tab w:val="left" w:pos="2127"/>
          <w:tab w:val="left" w:pos="7655"/>
        </w:tabs>
        <w:jc w:val="both"/>
      </w:pPr>
      <w:r>
        <w:rPr>
          <w:b/>
        </w:rPr>
        <w:t xml:space="preserve">Чл.27 </w:t>
      </w:r>
      <w:r>
        <w:t>ИЗПЪЛНИТЕЛЯТ поема цялата отговорност към трети лица, в това число и</w:t>
      </w:r>
      <w:r>
        <w:rPr>
          <w:spacing w:val="1"/>
        </w:rPr>
        <w:t xml:space="preserve"> </w:t>
      </w:r>
      <w:r>
        <w:t>отговорност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вреди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всякакъв</w:t>
      </w:r>
      <w:r>
        <w:rPr>
          <w:spacing w:val="1"/>
        </w:rPr>
        <w:t xml:space="preserve"> </w:t>
      </w:r>
      <w:r>
        <w:t>характер,</w:t>
      </w:r>
      <w:r>
        <w:rPr>
          <w:spacing w:val="1"/>
        </w:rPr>
        <w:t xml:space="preserve"> </w:t>
      </w:r>
      <w:r>
        <w:t>понесени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тези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време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изпълнение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договора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като последица</w:t>
      </w:r>
      <w:r>
        <w:rPr>
          <w:spacing w:val="-1"/>
        </w:rPr>
        <w:t xml:space="preserve"> </w:t>
      </w:r>
      <w:r>
        <w:t>от него.</w:t>
      </w:r>
    </w:p>
    <w:p w14:paraId="08C8B418" w14:textId="77777777" w:rsidR="0040456B" w:rsidRDefault="0040456B" w:rsidP="005F70B4">
      <w:pPr>
        <w:pStyle w:val="a3"/>
        <w:tabs>
          <w:tab w:val="left" w:pos="2127"/>
          <w:tab w:val="left" w:pos="7655"/>
        </w:tabs>
        <w:jc w:val="both"/>
      </w:pPr>
      <w:r>
        <w:rPr>
          <w:b/>
        </w:rPr>
        <w:t>Чл.28</w:t>
      </w:r>
      <w:r>
        <w:rPr>
          <w:b/>
          <w:spacing w:val="1"/>
        </w:rPr>
        <w:t xml:space="preserve"> </w:t>
      </w:r>
      <w:r>
        <w:t>ВЪЗЛОЖИТЕЛЯТ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носи</w:t>
      </w:r>
      <w:r>
        <w:rPr>
          <w:spacing w:val="1"/>
        </w:rPr>
        <w:t xml:space="preserve"> </w:t>
      </w:r>
      <w:r>
        <w:t>отговорност,</w:t>
      </w:r>
      <w:r>
        <w:rPr>
          <w:spacing w:val="1"/>
        </w:rPr>
        <w:t xml:space="preserve"> </w:t>
      </w:r>
      <w:r>
        <w:t>произтичаща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искове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жалби</w:t>
      </w:r>
      <w:r>
        <w:rPr>
          <w:spacing w:val="1"/>
        </w:rPr>
        <w:t xml:space="preserve"> </w:t>
      </w:r>
      <w:r>
        <w:t>вследствие</w:t>
      </w:r>
      <w:r>
        <w:rPr>
          <w:spacing w:val="1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нормативни</w:t>
      </w:r>
      <w:r>
        <w:rPr>
          <w:spacing w:val="1"/>
        </w:rPr>
        <w:t xml:space="preserve"> </w:t>
      </w:r>
      <w:r>
        <w:t>изисквания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страна</w:t>
      </w:r>
      <w:r>
        <w:rPr>
          <w:spacing w:val="60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ИЗПЪЛНИТЕЛЯ,</w:t>
      </w:r>
      <w:r>
        <w:rPr>
          <w:spacing w:val="1"/>
        </w:rPr>
        <w:t xml:space="preserve"> </w:t>
      </w:r>
      <w:r>
        <w:t>негови</w:t>
      </w:r>
      <w:r>
        <w:rPr>
          <w:spacing w:val="1"/>
        </w:rPr>
        <w:t xml:space="preserve"> </w:t>
      </w:r>
      <w:r>
        <w:t>служители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подчинени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неговите</w:t>
      </w:r>
      <w:r>
        <w:rPr>
          <w:spacing w:val="1"/>
        </w:rPr>
        <w:t xml:space="preserve"> </w:t>
      </w:r>
      <w:r>
        <w:t>служители,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резултат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нарушение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правата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трето лице.</w:t>
      </w:r>
    </w:p>
    <w:p w14:paraId="16B1A329" w14:textId="77777777" w:rsidR="0040456B" w:rsidRDefault="0040456B" w:rsidP="005F70B4">
      <w:pPr>
        <w:pStyle w:val="a3"/>
        <w:tabs>
          <w:tab w:val="left" w:pos="2127"/>
          <w:tab w:val="left" w:pos="7655"/>
        </w:tabs>
        <w:jc w:val="both"/>
      </w:pPr>
      <w:r>
        <w:rPr>
          <w:b/>
        </w:rPr>
        <w:t>Чл.29</w:t>
      </w:r>
      <w:r>
        <w:rPr>
          <w:b/>
          <w:spacing w:val="1"/>
        </w:rPr>
        <w:t xml:space="preserve"> </w:t>
      </w:r>
      <w:r>
        <w:t>Договарящият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безвъзмездна</w:t>
      </w:r>
      <w:r>
        <w:rPr>
          <w:spacing w:val="1"/>
        </w:rPr>
        <w:t xml:space="preserve"> </w:t>
      </w:r>
      <w:r>
        <w:t>финансова</w:t>
      </w:r>
      <w:r>
        <w:rPr>
          <w:spacing w:val="1"/>
        </w:rPr>
        <w:t xml:space="preserve"> </w:t>
      </w:r>
      <w:r>
        <w:t>помощ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 xml:space="preserve">Възложителя не </w:t>
      </w:r>
      <w:r>
        <w:lastRenderedPageBreak/>
        <w:t>носи отговорност, не дължи обезщетения или допълнителни плащания</w:t>
      </w:r>
      <w:r>
        <w:rPr>
          <w:spacing w:val="1"/>
        </w:rPr>
        <w:t xml:space="preserve"> </w:t>
      </w:r>
      <w:r>
        <w:t>за понесени от ИЗПЪЛНИТЕЛЯ вреди или претърпени трудови злополуки по време на</w:t>
      </w:r>
      <w:r>
        <w:rPr>
          <w:spacing w:val="1"/>
        </w:rPr>
        <w:t xml:space="preserve"> </w:t>
      </w:r>
      <w:r>
        <w:t>изпълнение</w:t>
      </w:r>
      <w:r>
        <w:rPr>
          <w:spacing w:val="17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Проекта.</w:t>
      </w:r>
      <w:r>
        <w:rPr>
          <w:spacing w:val="19"/>
        </w:rPr>
        <w:t xml:space="preserve"> </w:t>
      </w:r>
      <w:r>
        <w:t>Всяка</w:t>
      </w:r>
      <w:r>
        <w:rPr>
          <w:spacing w:val="17"/>
        </w:rPr>
        <w:t xml:space="preserve"> </w:t>
      </w:r>
      <w:r>
        <w:t>една</w:t>
      </w:r>
      <w:r>
        <w:rPr>
          <w:spacing w:val="20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страните</w:t>
      </w:r>
      <w:r>
        <w:rPr>
          <w:spacing w:val="18"/>
        </w:rPr>
        <w:t xml:space="preserve"> </w:t>
      </w:r>
      <w:r>
        <w:t>дължи</w:t>
      </w:r>
      <w:r>
        <w:rPr>
          <w:spacing w:val="19"/>
        </w:rPr>
        <w:t xml:space="preserve"> </w:t>
      </w:r>
      <w:r>
        <w:t>обезщетение</w:t>
      </w:r>
      <w:r>
        <w:rPr>
          <w:spacing w:val="18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другата</w:t>
      </w:r>
      <w:r>
        <w:rPr>
          <w:spacing w:val="20"/>
        </w:rPr>
        <w:t xml:space="preserve"> </w:t>
      </w:r>
      <w:r>
        <w:t>страна</w:t>
      </w:r>
      <w:r>
        <w:rPr>
          <w:spacing w:val="-58"/>
        </w:rPr>
        <w:t xml:space="preserve"> </w:t>
      </w:r>
      <w:r>
        <w:t>за причинените й щети при дейността по изпълнение на договора. Обезщетението се</w:t>
      </w:r>
      <w:r>
        <w:rPr>
          <w:spacing w:val="1"/>
        </w:rPr>
        <w:t xml:space="preserve"> </w:t>
      </w:r>
      <w:r>
        <w:t>дължи в</w:t>
      </w:r>
      <w:r>
        <w:rPr>
          <w:spacing w:val="-1"/>
        </w:rPr>
        <w:t xml:space="preserve"> </w:t>
      </w:r>
      <w:r>
        <w:t>пълен</w:t>
      </w:r>
      <w:r>
        <w:rPr>
          <w:spacing w:val="1"/>
        </w:rPr>
        <w:t xml:space="preserve"> </w:t>
      </w:r>
      <w:r>
        <w:t>размер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доказаната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съответния</w:t>
      </w:r>
      <w:r>
        <w:rPr>
          <w:spacing w:val="-1"/>
        </w:rPr>
        <w:t xml:space="preserve"> </w:t>
      </w:r>
      <w:r>
        <w:t>ред щета.</w:t>
      </w:r>
    </w:p>
    <w:p w14:paraId="77613CF7" w14:textId="77777777" w:rsidR="0040456B" w:rsidRDefault="0040456B" w:rsidP="005F70B4">
      <w:pPr>
        <w:pStyle w:val="2"/>
        <w:tabs>
          <w:tab w:val="left" w:pos="2127"/>
          <w:tab w:val="left" w:pos="7655"/>
        </w:tabs>
        <w:spacing w:before="90"/>
        <w:ind w:left="0"/>
      </w:pPr>
    </w:p>
    <w:p w14:paraId="51DED528" w14:textId="11EE207E" w:rsidR="0040456B" w:rsidRDefault="0040456B" w:rsidP="005F70B4">
      <w:pPr>
        <w:pStyle w:val="2"/>
        <w:tabs>
          <w:tab w:val="left" w:pos="2127"/>
          <w:tab w:val="left" w:pos="7655"/>
        </w:tabs>
        <w:spacing w:before="90"/>
        <w:ind w:left="0"/>
      </w:pPr>
      <w:r>
        <w:t>ХIII.</w:t>
      </w:r>
      <w:r>
        <w:rPr>
          <w:spacing w:val="-1"/>
        </w:rPr>
        <w:t xml:space="preserve"> </w:t>
      </w:r>
      <w:r>
        <w:t>НЕУСТОЙКИ</w:t>
      </w:r>
    </w:p>
    <w:p w14:paraId="6CA4394B" w14:textId="77777777" w:rsidR="0040456B" w:rsidRDefault="0040456B" w:rsidP="005F70B4">
      <w:pPr>
        <w:pStyle w:val="a3"/>
        <w:tabs>
          <w:tab w:val="left" w:pos="2127"/>
          <w:tab w:val="left" w:pos="7655"/>
        </w:tabs>
        <w:jc w:val="both"/>
      </w:pPr>
      <w:r>
        <w:rPr>
          <w:b/>
        </w:rPr>
        <w:t xml:space="preserve">Чл.30 </w:t>
      </w:r>
      <w:r>
        <w:t>При забавено изпълнение на задълженията си по настоящия договор, виновната</w:t>
      </w:r>
      <w:r>
        <w:rPr>
          <w:spacing w:val="1"/>
        </w:rPr>
        <w:t xml:space="preserve"> </w:t>
      </w:r>
      <w:r>
        <w:t>страна</w:t>
      </w:r>
      <w:r>
        <w:rPr>
          <w:spacing w:val="1"/>
        </w:rPr>
        <w:t xml:space="preserve"> </w:t>
      </w:r>
      <w:r>
        <w:t>дължи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изплаща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изправната</w:t>
      </w:r>
      <w:r>
        <w:rPr>
          <w:spacing w:val="1"/>
        </w:rPr>
        <w:t xml:space="preserve"> </w:t>
      </w:r>
      <w:r>
        <w:t>страна</w:t>
      </w:r>
      <w:r>
        <w:rPr>
          <w:spacing w:val="1"/>
        </w:rPr>
        <w:t xml:space="preserve"> </w:t>
      </w:r>
      <w:r>
        <w:t>неустойка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размер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0.05</w:t>
      </w:r>
      <w:r>
        <w:rPr>
          <w:spacing w:val="1"/>
        </w:rPr>
        <w:t xml:space="preserve"> </w:t>
      </w:r>
      <w:r>
        <w:t>%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стойността на дължимото за всеки просрочен ден, но не повече от 5 % от цената по</w:t>
      </w:r>
      <w:r>
        <w:rPr>
          <w:spacing w:val="1"/>
        </w:rPr>
        <w:t xml:space="preserve"> </w:t>
      </w:r>
      <w:r>
        <w:t>настоящия договор.</w:t>
      </w:r>
    </w:p>
    <w:p w14:paraId="7336E34F" w14:textId="77777777" w:rsidR="0040456B" w:rsidRDefault="0040456B" w:rsidP="005F70B4">
      <w:pPr>
        <w:pStyle w:val="a3"/>
        <w:tabs>
          <w:tab w:val="left" w:pos="2127"/>
          <w:tab w:val="left" w:pos="7655"/>
        </w:tabs>
      </w:pPr>
    </w:p>
    <w:p w14:paraId="1BBB51A7" w14:textId="77777777" w:rsidR="0040456B" w:rsidRDefault="0040456B" w:rsidP="005F70B4">
      <w:pPr>
        <w:pStyle w:val="2"/>
        <w:tabs>
          <w:tab w:val="left" w:pos="2127"/>
          <w:tab w:val="left" w:pos="7655"/>
        </w:tabs>
        <w:ind w:left="0"/>
      </w:pPr>
      <w:r>
        <w:t>ХIV.</w:t>
      </w:r>
      <w:r>
        <w:rPr>
          <w:spacing w:val="-2"/>
        </w:rPr>
        <w:t xml:space="preserve"> </w:t>
      </w:r>
      <w:r>
        <w:t>ДРУГИ</w:t>
      </w:r>
      <w:r>
        <w:rPr>
          <w:spacing w:val="-1"/>
        </w:rPr>
        <w:t xml:space="preserve"> </w:t>
      </w:r>
      <w:r>
        <w:t>УСЛОВИЯ</w:t>
      </w:r>
    </w:p>
    <w:p w14:paraId="7C382232" w14:textId="77777777" w:rsidR="0040456B" w:rsidRDefault="0040456B" w:rsidP="005F70B4">
      <w:pPr>
        <w:pStyle w:val="a3"/>
        <w:tabs>
          <w:tab w:val="left" w:pos="2127"/>
          <w:tab w:val="left" w:pos="7655"/>
        </w:tabs>
        <w:jc w:val="both"/>
      </w:pPr>
      <w:r>
        <w:rPr>
          <w:b/>
        </w:rPr>
        <w:t>Чл.31</w:t>
      </w:r>
      <w:r>
        <w:rPr>
          <w:b/>
          <w:spacing w:val="1"/>
        </w:rPr>
        <w:t xml:space="preserve"> </w:t>
      </w:r>
      <w:r>
        <w:t>Условията на членовете 3,</w:t>
      </w:r>
      <w:r>
        <w:rPr>
          <w:spacing w:val="1"/>
        </w:rPr>
        <w:t xml:space="preserve"> </w:t>
      </w:r>
      <w:r>
        <w:t>4,</w:t>
      </w:r>
      <w:r>
        <w:rPr>
          <w:spacing w:val="1"/>
        </w:rPr>
        <w:t xml:space="preserve"> </w:t>
      </w:r>
      <w:r>
        <w:t>5,</w:t>
      </w:r>
      <w:r>
        <w:rPr>
          <w:spacing w:val="1"/>
        </w:rPr>
        <w:t xml:space="preserve"> </w:t>
      </w:r>
      <w:r>
        <w:t>6,</w:t>
      </w:r>
      <w:r>
        <w:rPr>
          <w:spacing w:val="1"/>
        </w:rPr>
        <w:t xml:space="preserve"> </w:t>
      </w:r>
      <w:r>
        <w:t>11.3</w:t>
      </w:r>
      <w:r>
        <w:rPr>
          <w:spacing w:val="1"/>
        </w:rPr>
        <w:t xml:space="preserve"> </w:t>
      </w:r>
      <w:r>
        <w:t>„б” и</w:t>
      </w:r>
      <w:r>
        <w:rPr>
          <w:spacing w:val="1"/>
        </w:rPr>
        <w:t xml:space="preserve"> </w:t>
      </w:r>
      <w:r>
        <w:t>чл.</w:t>
      </w:r>
      <w:r>
        <w:rPr>
          <w:spacing w:val="1"/>
        </w:rPr>
        <w:t xml:space="preserve"> </w:t>
      </w:r>
      <w:r>
        <w:t>14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Общите условия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приложение към договора за безвъзмездна финансова помощ, се отнасят и за страните</w:t>
      </w:r>
      <w:r>
        <w:rPr>
          <w:spacing w:val="1"/>
        </w:rPr>
        <w:t xml:space="preserve"> </w:t>
      </w:r>
      <w:r>
        <w:t>по настоящия договор.</w:t>
      </w:r>
    </w:p>
    <w:p w14:paraId="1084D0A7" w14:textId="77777777" w:rsidR="0040456B" w:rsidRDefault="0040456B" w:rsidP="005F70B4">
      <w:pPr>
        <w:pStyle w:val="a3"/>
        <w:tabs>
          <w:tab w:val="left" w:pos="2127"/>
          <w:tab w:val="left" w:pos="7655"/>
        </w:tabs>
        <w:jc w:val="both"/>
      </w:pPr>
      <w:r>
        <w:rPr>
          <w:b/>
        </w:rPr>
        <w:t xml:space="preserve">Чл.32 </w:t>
      </w:r>
      <w:r>
        <w:t>Разпоредбите на този Договор, както и неуредените с него отношения между</w:t>
      </w:r>
      <w:r>
        <w:rPr>
          <w:spacing w:val="1"/>
        </w:rPr>
        <w:t xml:space="preserve"> </w:t>
      </w:r>
      <w:r>
        <w:t>страните</w:t>
      </w:r>
      <w:r>
        <w:rPr>
          <w:spacing w:val="-2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уреждат от</w:t>
      </w:r>
      <w:r>
        <w:rPr>
          <w:spacing w:val="3"/>
        </w:rPr>
        <w:t xml:space="preserve"> </w:t>
      </w:r>
      <w:r>
        <w:t>законите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Република</w:t>
      </w:r>
      <w:r>
        <w:rPr>
          <w:spacing w:val="-4"/>
        </w:rPr>
        <w:t xml:space="preserve"> </w:t>
      </w:r>
      <w:r>
        <w:t>България.</w:t>
      </w:r>
    </w:p>
    <w:p w14:paraId="52454D24" w14:textId="77777777" w:rsidR="0040456B" w:rsidRDefault="0040456B" w:rsidP="005F70B4">
      <w:pPr>
        <w:pStyle w:val="a3"/>
        <w:tabs>
          <w:tab w:val="left" w:pos="2127"/>
          <w:tab w:val="left" w:pos="7655"/>
        </w:tabs>
        <w:jc w:val="both"/>
      </w:pPr>
      <w:r>
        <w:rPr>
          <w:b/>
        </w:rPr>
        <w:t>Чл.33</w:t>
      </w:r>
      <w:r>
        <w:rPr>
          <w:b/>
          <w:spacing w:val="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спорове,</w:t>
      </w:r>
      <w:r>
        <w:rPr>
          <w:spacing w:val="1"/>
        </w:rPr>
        <w:t xml:space="preserve"> </w:t>
      </w:r>
      <w:r>
        <w:t>породени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този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отнасящи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него,</w:t>
      </w:r>
      <w:r>
        <w:rPr>
          <w:spacing w:val="-57"/>
        </w:rPr>
        <w:t xml:space="preserve"> </w:t>
      </w:r>
      <w:r>
        <w:t>включително</w:t>
      </w:r>
      <w:r>
        <w:rPr>
          <w:spacing w:val="1"/>
        </w:rPr>
        <w:t xml:space="preserve"> </w:t>
      </w:r>
      <w:r>
        <w:t>споровете,</w:t>
      </w:r>
      <w:r>
        <w:rPr>
          <w:spacing w:val="1"/>
        </w:rPr>
        <w:t xml:space="preserve"> </w:t>
      </w:r>
      <w:r>
        <w:t>породени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отнасящи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неговото</w:t>
      </w:r>
      <w:r>
        <w:rPr>
          <w:spacing w:val="1"/>
        </w:rPr>
        <w:t xml:space="preserve"> </w:t>
      </w:r>
      <w:r>
        <w:t>тълкуване,</w:t>
      </w:r>
      <w:r>
        <w:rPr>
          <w:spacing w:val="1"/>
        </w:rPr>
        <w:t xml:space="preserve"> </w:t>
      </w:r>
      <w:r>
        <w:t>недействителност,</w:t>
      </w:r>
      <w:r>
        <w:rPr>
          <w:spacing w:val="1"/>
        </w:rPr>
        <w:t xml:space="preserve"> </w:t>
      </w:r>
      <w:r>
        <w:t>изпълнение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прекратяване,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споровете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попълване</w:t>
      </w:r>
      <w:r>
        <w:rPr>
          <w:spacing w:val="1"/>
        </w:rPr>
        <w:t xml:space="preserve"> </w:t>
      </w:r>
      <w:r>
        <w:t>празноти</w:t>
      </w:r>
      <w:r>
        <w:rPr>
          <w:spacing w:val="1"/>
        </w:rPr>
        <w:t xml:space="preserve"> </w:t>
      </w:r>
      <w:r>
        <w:t>в договора или приспособяването му към нововъзникнали обстоятелства, ще</w:t>
      </w:r>
      <w:r>
        <w:rPr>
          <w:spacing w:val="1"/>
        </w:rPr>
        <w:t xml:space="preserve"> </w:t>
      </w:r>
      <w:r>
        <w:t>бъдат разрешавани от Арбитражен съд при Българската търговско-промишлена палата,</w:t>
      </w:r>
      <w:r>
        <w:rPr>
          <w:spacing w:val="1"/>
        </w:rPr>
        <w:t xml:space="preserve"> </w:t>
      </w:r>
      <w:r>
        <w:t>съобразно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неговия</w:t>
      </w:r>
      <w:r>
        <w:rPr>
          <w:spacing w:val="-1"/>
        </w:rPr>
        <w:t xml:space="preserve"> </w:t>
      </w:r>
      <w:r>
        <w:t>Правилник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дела,</w:t>
      </w:r>
      <w:r>
        <w:rPr>
          <w:spacing w:val="-1"/>
        </w:rPr>
        <w:t xml:space="preserve"> </w:t>
      </w:r>
      <w:r>
        <w:t>основани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арбитражни споразумения.</w:t>
      </w:r>
    </w:p>
    <w:p w14:paraId="47AD39F1" w14:textId="77777777" w:rsidR="0040456B" w:rsidRDefault="0040456B" w:rsidP="005F70B4">
      <w:pPr>
        <w:pStyle w:val="a3"/>
        <w:tabs>
          <w:tab w:val="left" w:pos="2127"/>
          <w:tab w:val="left" w:pos="7655"/>
        </w:tabs>
      </w:pPr>
    </w:p>
    <w:p w14:paraId="5B94A08D" w14:textId="77777777" w:rsidR="0040456B" w:rsidRDefault="0040456B" w:rsidP="005F70B4">
      <w:pPr>
        <w:pStyle w:val="a3"/>
        <w:tabs>
          <w:tab w:val="left" w:pos="2127"/>
          <w:tab w:val="left" w:pos="7655"/>
        </w:tabs>
        <w:jc w:val="both"/>
      </w:pPr>
      <w:r>
        <w:t>Настоящият договор се състави и подписа в два еднообразни екземпляра – по един за</w:t>
      </w:r>
      <w:r>
        <w:rPr>
          <w:spacing w:val="1"/>
        </w:rPr>
        <w:t xml:space="preserve"> </w:t>
      </w:r>
      <w:r>
        <w:t>всяка</w:t>
      </w:r>
      <w:r>
        <w:rPr>
          <w:spacing w:val="-2"/>
        </w:rPr>
        <w:t xml:space="preserve"> </w:t>
      </w:r>
      <w:r>
        <w:t>от страните.</w:t>
      </w:r>
    </w:p>
    <w:p w14:paraId="6FE01E6E" w14:textId="77777777" w:rsidR="0040456B" w:rsidRDefault="0040456B" w:rsidP="005F70B4">
      <w:pPr>
        <w:pStyle w:val="a3"/>
        <w:tabs>
          <w:tab w:val="left" w:pos="2127"/>
          <w:tab w:val="left" w:pos="7655"/>
        </w:tabs>
      </w:pPr>
    </w:p>
    <w:p w14:paraId="03FC60AB" w14:textId="77777777" w:rsidR="0040456B" w:rsidRDefault="0040456B" w:rsidP="005F70B4">
      <w:pPr>
        <w:pStyle w:val="a3"/>
        <w:tabs>
          <w:tab w:val="left" w:pos="2127"/>
          <w:tab w:val="left" w:pos="7655"/>
        </w:tabs>
        <w:spacing w:before="1"/>
      </w:pPr>
      <w:r>
        <w:t>Приложения:</w:t>
      </w:r>
    </w:p>
    <w:p w14:paraId="04153998" w14:textId="77777777" w:rsidR="0040456B" w:rsidRDefault="0040456B" w:rsidP="005F70B4">
      <w:pPr>
        <w:pStyle w:val="a3"/>
        <w:tabs>
          <w:tab w:val="left" w:pos="2127"/>
          <w:tab w:val="left" w:pos="7655"/>
        </w:tabs>
        <w:jc w:val="both"/>
      </w:pPr>
      <w:r>
        <w:t>Приложение</w:t>
      </w:r>
      <w:r>
        <w:rPr>
          <w:spacing w:val="-2"/>
        </w:rPr>
        <w:t xml:space="preserve"> </w:t>
      </w:r>
      <w:r>
        <w:t>№1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Оферта</w:t>
      </w:r>
    </w:p>
    <w:p w14:paraId="3D4F3BE9" w14:textId="77777777" w:rsidR="0040456B" w:rsidRDefault="0040456B" w:rsidP="005F70B4">
      <w:pPr>
        <w:pStyle w:val="a3"/>
        <w:tabs>
          <w:tab w:val="left" w:pos="2127"/>
          <w:tab w:val="left" w:pos="7655"/>
        </w:tabs>
        <w:ind w:firstLine="708"/>
        <w:jc w:val="both"/>
      </w:pPr>
      <w:r>
        <w:t>Приложение</w:t>
      </w:r>
      <w:r>
        <w:rPr>
          <w:spacing w:val="20"/>
        </w:rPr>
        <w:t xml:space="preserve"> </w:t>
      </w:r>
      <w:r>
        <w:t>№2</w:t>
      </w:r>
      <w:r>
        <w:rPr>
          <w:spacing w:val="21"/>
        </w:rPr>
        <w:t xml:space="preserve"> </w:t>
      </w:r>
      <w:r>
        <w:t>-</w:t>
      </w:r>
      <w:r>
        <w:rPr>
          <w:spacing w:val="20"/>
        </w:rPr>
        <w:t xml:space="preserve"> </w:t>
      </w:r>
      <w:r>
        <w:t>Общи</w:t>
      </w:r>
      <w:r>
        <w:rPr>
          <w:spacing w:val="22"/>
        </w:rPr>
        <w:t xml:space="preserve"> </w:t>
      </w:r>
      <w:r>
        <w:t>условия</w:t>
      </w:r>
      <w:r>
        <w:rPr>
          <w:spacing w:val="21"/>
        </w:rPr>
        <w:t xml:space="preserve"> </w:t>
      </w:r>
      <w:r>
        <w:t>към</w:t>
      </w:r>
      <w:r>
        <w:rPr>
          <w:spacing w:val="20"/>
        </w:rPr>
        <w:t xml:space="preserve"> </w:t>
      </w:r>
      <w:r>
        <w:t>финансираните</w:t>
      </w:r>
      <w:r>
        <w:rPr>
          <w:spacing w:val="20"/>
        </w:rPr>
        <w:t xml:space="preserve"> </w:t>
      </w:r>
      <w:r>
        <w:t>по</w:t>
      </w:r>
      <w:r>
        <w:rPr>
          <w:spacing w:val="21"/>
        </w:rPr>
        <w:t xml:space="preserve"> </w:t>
      </w:r>
      <w:r>
        <w:t>ОПИК</w:t>
      </w:r>
      <w:r>
        <w:rPr>
          <w:spacing w:val="19"/>
        </w:rPr>
        <w:t xml:space="preserve"> </w:t>
      </w:r>
      <w:r>
        <w:t>2014-2020</w:t>
      </w:r>
      <w:r>
        <w:rPr>
          <w:spacing w:val="-57"/>
        </w:rPr>
        <w:t xml:space="preserve"> </w:t>
      </w:r>
      <w:r>
        <w:t>административни договори</w:t>
      </w:r>
      <w:r>
        <w:rPr>
          <w:spacing w:val="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предоставяне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БФП</w:t>
      </w:r>
    </w:p>
    <w:p w14:paraId="23BA1C42" w14:textId="77777777" w:rsidR="0040456B" w:rsidRDefault="0040456B" w:rsidP="005F70B4">
      <w:pPr>
        <w:pStyle w:val="a3"/>
        <w:tabs>
          <w:tab w:val="left" w:pos="2127"/>
          <w:tab w:val="left" w:pos="7655"/>
        </w:tabs>
        <w:rPr>
          <w:sz w:val="26"/>
        </w:rPr>
      </w:pPr>
    </w:p>
    <w:p w14:paraId="35DAD5D0" w14:textId="77777777" w:rsidR="0040456B" w:rsidRDefault="0040456B" w:rsidP="0040456B">
      <w:pPr>
        <w:pStyle w:val="a3"/>
        <w:tabs>
          <w:tab w:val="left" w:pos="2127"/>
          <w:tab w:val="left" w:pos="7655"/>
        </w:tabs>
        <w:rPr>
          <w:sz w:val="26"/>
        </w:rPr>
      </w:pPr>
    </w:p>
    <w:p w14:paraId="27494B21" w14:textId="77777777" w:rsidR="0040456B" w:rsidRDefault="0040456B" w:rsidP="0040456B">
      <w:pPr>
        <w:pStyle w:val="a3"/>
        <w:tabs>
          <w:tab w:val="left" w:pos="2127"/>
          <w:tab w:val="left" w:pos="7655"/>
        </w:tabs>
        <w:rPr>
          <w:sz w:val="26"/>
        </w:rPr>
      </w:pPr>
    </w:p>
    <w:p w14:paraId="41D3FE2A" w14:textId="77777777" w:rsidR="0040456B" w:rsidRDefault="0040456B" w:rsidP="0040456B">
      <w:pPr>
        <w:pStyle w:val="2"/>
        <w:tabs>
          <w:tab w:val="left" w:pos="2127"/>
          <w:tab w:val="left" w:pos="5483"/>
          <w:tab w:val="left" w:pos="7655"/>
        </w:tabs>
        <w:spacing w:before="207"/>
        <w:ind w:left="396"/>
      </w:pPr>
      <w:r>
        <w:t>ВЪЗЛОЖИТЕЛ:</w:t>
      </w:r>
      <w:r>
        <w:tab/>
        <w:t>ИЗПЪЛНИТЕЛ:</w:t>
      </w:r>
    </w:p>
    <w:p w14:paraId="7CCA6E8A" w14:textId="77777777" w:rsidR="0040456B" w:rsidRDefault="0040456B" w:rsidP="0040456B">
      <w:pPr>
        <w:pStyle w:val="a3"/>
        <w:tabs>
          <w:tab w:val="left" w:pos="2127"/>
          <w:tab w:val="left" w:pos="7379"/>
          <w:tab w:val="left" w:pos="7655"/>
        </w:tabs>
        <w:ind w:left="2304"/>
      </w:pPr>
      <w:r>
        <w:t>/............................/</w:t>
      </w:r>
      <w:r>
        <w:tab/>
        <w:t>/................................/</w:t>
      </w:r>
    </w:p>
    <w:p w14:paraId="7CFFA9CD" w14:textId="77777777" w:rsidR="0040456B" w:rsidRDefault="0040456B" w:rsidP="0040456B">
      <w:pPr>
        <w:tabs>
          <w:tab w:val="left" w:pos="2127"/>
          <w:tab w:val="left" w:pos="7655"/>
        </w:tabs>
        <w:sectPr w:rsidR="0040456B" w:rsidSect="0040456B">
          <w:headerReference w:type="default" r:id="rId7"/>
          <w:footerReference w:type="default" r:id="rId8"/>
          <w:pgSz w:w="11910" w:h="16840"/>
          <w:pgMar w:top="1580" w:right="1137" w:bottom="1560" w:left="1020" w:header="322" w:footer="1379" w:gutter="0"/>
          <w:cols w:space="708"/>
        </w:sectPr>
      </w:pPr>
    </w:p>
    <w:p w14:paraId="77221F78" w14:textId="77777777" w:rsidR="0040456B" w:rsidRDefault="0040456B" w:rsidP="0040456B">
      <w:pPr>
        <w:pStyle w:val="a3"/>
        <w:tabs>
          <w:tab w:val="left" w:pos="2127"/>
          <w:tab w:val="left" w:pos="7655"/>
        </w:tabs>
        <w:rPr>
          <w:sz w:val="20"/>
        </w:rPr>
      </w:pPr>
    </w:p>
    <w:p w14:paraId="731E447D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2"/>
        <w:rPr>
          <w:sz w:val="17"/>
        </w:rPr>
      </w:pPr>
    </w:p>
    <w:p w14:paraId="6B366006" w14:textId="77777777" w:rsidR="0040456B" w:rsidRDefault="0040456B" w:rsidP="0040456B">
      <w:pPr>
        <w:tabs>
          <w:tab w:val="left" w:pos="2127"/>
          <w:tab w:val="left" w:pos="7655"/>
        </w:tabs>
        <w:spacing w:before="90"/>
        <w:ind w:left="219" w:right="110"/>
        <w:jc w:val="right"/>
        <w:rPr>
          <w:b/>
          <w:i/>
          <w:sz w:val="24"/>
        </w:rPr>
      </w:pPr>
      <w:bookmarkStart w:id="0" w:name="9._Prilojenie_2_Obshti_uslovia"/>
      <w:bookmarkEnd w:id="0"/>
      <w:r>
        <w:rPr>
          <w:b/>
          <w:i/>
          <w:sz w:val="24"/>
        </w:rPr>
        <w:t>Приложение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2</w:t>
      </w:r>
    </w:p>
    <w:p w14:paraId="200EC6AF" w14:textId="77777777" w:rsidR="0040456B" w:rsidRDefault="0040456B" w:rsidP="0040456B">
      <w:pPr>
        <w:pStyle w:val="a3"/>
        <w:tabs>
          <w:tab w:val="left" w:pos="2127"/>
          <w:tab w:val="left" w:pos="7655"/>
        </w:tabs>
        <w:rPr>
          <w:b/>
          <w:i/>
        </w:rPr>
      </w:pPr>
    </w:p>
    <w:p w14:paraId="71E8EED4" w14:textId="77777777" w:rsidR="0040456B" w:rsidRDefault="0040456B" w:rsidP="0040456B">
      <w:pPr>
        <w:pStyle w:val="2"/>
        <w:tabs>
          <w:tab w:val="left" w:pos="2127"/>
          <w:tab w:val="left" w:pos="7655"/>
        </w:tabs>
        <w:ind w:left="847" w:right="134" w:hanging="4"/>
        <w:jc w:val="center"/>
      </w:pPr>
      <w:r>
        <w:t>Общи условия към финансираните по Оперативна програма „Иновации и</w:t>
      </w:r>
      <w:r>
        <w:rPr>
          <w:spacing w:val="1"/>
        </w:rPr>
        <w:t xml:space="preserve"> </w:t>
      </w:r>
      <w:r>
        <w:t>конкурентоспособност“ 2014-2020 административни договори за предоставяне на</w:t>
      </w:r>
      <w:r>
        <w:rPr>
          <w:spacing w:val="-57"/>
        </w:rPr>
        <w:t xml:space="preserve"> </w:t>
      </w:r>
      <w:r>
        <w:t>безвъзмездна</w:t>
      </w:r>
      <w:r>
        <w:rPr>
          <w:spacing w:val="-1"/>
        </w:rPr>
        <w:t xml:space="preserve"> </w:t>
      </w:r>
      <w:r>
        <w:t>финансова</w:t>
      </w:r>
      <w:r>
        <w:rPr>
          <w:spacing w:val="-1"/>
        </w:rPr>
        <w:t xml:space="preserve"> </w:t>
      </w:r>
      <w:r>
        <w:t>помощ</w:t>
      </w:r>
    </w:p>
    <w:p w14:paraId="101F3141" w14:textId="77777777" w:rsidR="0040456B" w:rsidRDefault="0040456B" w:rsidP="0040456B">
      <w:pPr>
        <w:pStyle w:val="a3"/>
        <w:tabs>
          <w:tab w:val="left" w:pos="2127"/>
          <w:tab w:val="left" w:pos="7655"/>
        </w:tabs>
        <w:rPr>
          <w:b/>
          <w:sz w:val="26"/>
        </w:rPr>
      </w:pPr>
    </w:p>
    <w:p w14:paraId="17B1565E" w14:textId="77777777" w:rsidR="0040456B" w:rsidRDefault="0040456B" w:rsidP="0040456B">
      <w:pPr>
        <w:pStyle w:val="a3"/>
        <w:tabs>
          <w:tab w:val="left" w:pos="2127"/>
          <w:tab w:val="left" w:pos="7655"/>
        </w:tabs>
        <w:rPr>
          <w:b/>
          <w:sz w:val="26"/>
        </w:rPr>
      </w:pPr>
    </w:p>
    <w:p w14:paraId="094B2021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0"/>
        <w:rPr>
          <w:b/>
          <w:sz w:val="25"/>
        </w:rPr>
      </w:pPr>
    </w:p>
    <w:p w14:paraId="221C4C82" w14:textId="77777777" w:rsidR="0040456B" w:rsidRDefault="0040456B" w:rsidP="0040456B">
      <w:pPr>
        <w:tabs>
          <w:tab w:val="left" w:pos="2127"/>
          <w:tab w:val="left" w:pos="7655"/>
        </w:tabs>
        <w:ind w:left="2324" w:right="1613"/>
        <w:jc w:val="center"/>
        <w:rPr>
          <w:b/>
        </w:rPr>
      </w:pPr>
      <w:r>
        <w:rPr>
          <w:b/>
        </w:rPr>
        <w:t>ОБЩИ</w:t>
      </w:r>
      <w:r>
        <w:rPr>
          <w:b/>
          <w:spacing w:val="-14"/>
        </w:rPr>
        <w:t xml:space="preserve"> </w:t>
      </w:r>
      <w:r>
        <w:rPr>
          <w:b/>
        </w:rPr>
        <w:t>И</w:t>
      </w:r>
      <w:r>
        <w:rPr>
          <w:b/>
          <w:spacing w:val="-11"/>
        </w:rPr>
        <w:t xml:space="preserve"> </w:t>
      </w:r>
      <w:r>
        <w:rPr>
          <w:b/>
        </w:rPr>
        <w:t>АДМИНИСТРАТИВНИ</w:t>
      </w:r>
      <w:r>
        <w:rPr>
          <w:b/>
          <w:spacing w:val="-11"/>
        </w:rPr>
        <w:t xml:space="preserve"> </w:t>
      </w:r>
      <w:r>
        <w:rPr>
          <w:b/>
        </w:rPr>
        <w:t>РАЗПОРЕДБИ</w:t>
      </w:r>
    </w:p>
    <w:p w14:paraId="32AFEBBF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7"/>
        <w:rPr>
          <w:b/>
          <w:sz w:val="20"/>
        </w:rPr>
      </w:pPr>
    </w:p>
    <w:p w14:paraId="21F3D408" w14:textId="77777777" w:rsidR="0040456B" w:rsidRDefault="0040456B" w:rsidP="0040456B">
      <w:pPr>
        <w:tabs>
          <w:tab w:val="left" w:pos="2127"/>
          <w:tab w:val="left" w:pos="7655"/>
        </w:tabs>
        <w:ind w:left="823"/>
        <w:rPr>
          <w:b/>
          <w:sz w:val="19"/>
        </w:rPr>
      </w:pPr>
      <w:bookmarkStart w:id="1" w:name="Член_1_–_Общи_задължения"/>
      <w:bookmarkEnd w:id="1"/>
      <w:r>
        <w:rPr>
          <w:b/>
          <w:spacing w:val="-1"/>
          <w:sz w:val="24"/>
        </w:rPr>
        <w:t>Ч</w:t>
      </w:r>
      <w:r>
        <w:rPr>
          <w:b/>
          <w:spacing w:val="-1"/>
          <w:sz w:val="19"/>
        </w:rPr>
        <w:t>ЛЕН</w:t>
      </w:r>
      <w:r>
        <w:rPr>
          <w:b/>
          <w:spacing w:val="-4"/>
          <w:sz w:val="19"/>
        </w:rPr>
        <w:t xml:space="preserve"> </w:t>
      </w:r>
      <w:r>
        <w:rPr>
          <w:b/>
          <w:sz w:val="24"/>
        </w:rPr>
        <w:t>1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z w:val="19"/>
        </w:rPr>
        <w:t>БЩИ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ЗАДЪЛЖЕНИЯ</w:t>
      </w:r>
    </w:p>
    <w:p w14:paraId="221A01FD" w14:textId="77777777" w:rsidR="0040456B" w:rsidRDefault="0040456B" w:rsidP="0040456B">
      <w:pPr>
        <w:pStyle w:val="a5"/>
        <w:numPr>
          <w:ilvl w:val="1"/>
          <w:numId w:val="19"/>
        </w:numPr>
        <w:tabs>
          <w:tab w:val="left" w:pos="965"/>
          <w:tab w:val="left" w:pos="2127"/>
          <w:tab w:val="left" w:pos="7655"/>
        </w:tabs>
        <w:ind w:right="108"/>
        <w:jc w:val="both"/>
        <w:rPr>
          <w:sz w:val="24"/>
        </w:rPr>
      </w:pPr>
      <w:bookmarkStart w:id="2" w:name="1.1._Бенефициентът_е_длъжен_да_изпълни_п"/>
      <w:bookmarkEnd w:id="2"/>
      <w:r>
        <w:rPr>
          <w:sz w:val="24"/>
        </w:rPr>
        <w:t>Бенефициентът е длъжен да изпълни проекта, съобразно описанието, съдържащо се в</w:t>
      </w:r>
      <w:r>
        <w:rPr>
          <w:spacing w:val="-57"/>
          <w:sz w:val="24"/>
        </w:rPr>
        <w:t xml:space="preserve"> </w:t>
      </w:r>
      <w:r>
        <w:rPr>
          <w:sz w:val="24"/>
        </w:rPr>
        <w:t>Приложение I, и с оглед изпълнение на предвидените в него цели. Бенефициентът се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задължава да спазва условията и изискванията, произтичащи от административния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 за предоставяне на безвъзмездна финансова помощ и приложенията към</w:t>
      </w:r>
      <w:r>
        <w:rPr>
          <w:spacing w:val="1"/>
          <w:sz w:val="24"/>
        </w:rPr>
        <w:t xml:space="preserve"> </w:t>
      </w:r>
      <w:r>
        <w:rPr>
          <w:sz w:val="24"/>
        </w:rPr>
        <w:t>него.</w:t>
      </w:r>
    </w:p>
    <w:p w14:paraId="5ACAFA89" w14:textId="77777777" w:rsidR="0040456B" w:rsidRDefault="0040456B" w:rsidP="0040456B">
      <w:pPr>
        <w:pStyle w:val="a5"/>
        <w:numPr>
          <w:ilvl w:val="1"/>
          <w:numId w:val="19"/>
        </w:numPr>
        <w:tabs>
          <w:tab w:val="left" w:pos="944"/>
          <w:tab w:val="left" w:pos="2127"/>
          <w:tab w:val="left" w:pos="7655"/>
        </w:tabs>
        <w:ind w:right="108"/>
        <w:jc w:val="both"/>
        <w:rPr>
          <w:sz w:val="24"/>
        </w:rPr>
      </w:pPr>
      <w:bookmarkStart w:id="3" w:name="1.2.___Бенефициентът_трябва_да_изпълни_п"/>
      <w:bookmarkEnd w:id="3"/>
      <w:r>
        <w:rPr>
          <w:sz w:val="24"/>
        </w:rPr>
        <w:t>Бенефициентът</w:t>
      </w:r>
      <w:r>
        <w:rPr>
          <w:spacing w:val="1"/>
          <w:sz w:val="24"/>
        </w:rPr>
        <w:t xml:space="preserve"> </w:t>
      </w:r>
      <w:r>
        <w:rPr>
          <w:sz w:val="24"/>
        </w:rPr>
        <w:t>трябва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изпълни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грижата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добър</w:t>
      </w:r>
      <w:r>
        <w:rPr>
          <w:spacing w:val="1"/>
          <w:sz w:val="24"/>
        </w:rPr>
        <w:t xml:space="preserve"> </w:t>
      </w:r>
      <w:r>
        <w:rPr>
          <w:sz w:val="24"/>
        </w:rPr>
        <w:t>стопанин,</w:t>
      </w:r>
      <w:r>
        <w:rPr>
          <w:spacing w:val="60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спазване на принципите за добро финансово управление (икономичност, ефикасност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ефективност);</w:t>
      </w:r>
      <w:r>
        <w:rPr>
          <w:spacing w:val="1"/>
          <w:sz w:val="24"/>
        </w:rPr>
        <w:t xml:space="preserve"> </w:t>
      </w:r>
      <w:r>
        <w:rPr>
          <w:sz w:val="24"/>
        </w:rPr>
        <w:t>публичност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прозрачност;</w:t>
      </w:r>
      <w:r>
        <w:rPr>
          <w:spacing w:val="1"/>
          <w:sz w:val="24"/>
        </w:rPr>
        <w:t xml:space="preserve"> </w:t>
      </w:r>
      <w:r>
        <w:rPr>
          <w:sz w:val="24"/>
        </w:rPr>
        <w:t>свободна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лоялна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конкуренция,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съответствие с най-добрите практики в съответната област и с настоящия договор. За</w:t>
      </w:r>
      <w:r>
        <w:rPr>
          <w:spacing w:val="-57"/>
          <w:sz w:val="24"/>
        </w:rPr>
        <w:t xml:space="preserve"> </w:t>
      </w:r>
      <w:r>
        <w:rPr>
          <w:sz w:val="24"/>
        </w:rPr>
        <w:t>тази цел Бенефициентът трябва да осигури необходимия административен, финансов</w:t>
      </w:r>
      <w:r>
        <w:rPr>
          <w:spacing w:val="-57"/>
          <w:sz w:val="24"/>
        </w:rPr>
        <w:t xml:space="preserve"> </w:t>
      </w:r>
      <w:r>
        <w:rPr>
          <w:sz w:val="24"/>
        </w:rPr>
        <w:t>и оперативен капацитет за пълното и точно изпълнение на проекта, и предвидени в</w:t>
      </w:r>
      <w:r>
        <w:rPr>
          <w:spacing w:val="1"/>
          <w:sz w:val="24"/>
        </w:rPr>
        <w:t xml:space="preserve"> </w:t>
      </w:r>
      <w:r>
        <w:rPr>
          <w:sz w:val="24"/>
        </w:rPr>
        <w:t>описанието,</w:t>
      </w:r>
      <w:r>
        <w:rPr>
          <w:spacing w:val="-1"/>
          <w:sz w:val="24"/>
        </w:rPr>
        <w:t xml:space="preserve"> </w:t>
      </w:r>
      <w:r>
        <w:rPr>
          <w:sz w:val="24"/>
        </w:rPr>
        <w:t>съдържащо се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Приложение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I.</w:t>
      </w:r>
    </w:p>
    <w:p w14:paraId="37FA3961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0"/>
        <w:rPr>
          <w:sz w:val="20"/>
        </w:rPr>
      </w:pPr>
    </w:p>
    <w:p w14:paraId="15780F63" w14:textId="77777777" w:rsidR="0040456B" w:rsidRDefault="0040456B" w:rsidP="0040456B">
      <w:pPr>
        <w:pStyle w:val="a5"/>
        <w:numPr>
          <w:ilvl w:val="1"/>
          <w:numId w:val="19"/>
        </w:numPr>
        <w:tabs>
          <w:tab w:val="left" w:pos="965"/>
          <w:tab w:val="left" w:pos="2127"/>
          <w:tab w:val="left" w:pos="7655"/>
        </w:tabs>
        <w:spacing w:before="0"/>
        <w:ind w:right="109"/>
        <w:jc w:val="both"/>
        <w:rPr>
          <w:sz w:val="24"/>
        </w:rPr>
      </w:pPr>
      <w:bookmarkStart w:id="4" w:name="1.3._Бенефициентът_изпълнява_задълженият"/>
      <w:bookmarkEnd w:id="4"/>
      <w:r>
        <w:rPr>
          <w:sz w:val="24"/>
        </w:rPr>
        <w:t>Бенефициентът изпълнява задълженията си самостоятелно или съвместно с един или</w:t>
      </w:r>
      <w:r>
        <w:rPr>
          <w:spacing w:val="-57"/>
          <w:sz w:val="24"/>
        </w:rPr>
        <w:t xml:space="preserve"> </w:t>
      </w:r>
      <w:r>
        <w:rPr>
          <w:sz w:val="24"/>
        </w:rPr>
        <w:t>повече</w:t>
      </w:r>
      <w:r>
        <w:rPr>
          <w:spacing w:val="1"/>
          <w:sz w:val="24"/>
        </w:rPr>
        <w:t xml:space="preserve"> </w:t>
      </w:r>
      <w:r>
        <w:rPr>
          <w:sz w:val="24"/>
        </w:rPr>
        <w:t>партньори,</w:t>
      </w:r>
      <w:r>
        <w:rPr>
          <w:spacing w:val="1"/>
          <w:sz w:val="24"/>
        </w:rPr>
        <w:t xml:space="preserve"> </w:t>
      </w:r>
      <w:r>
        <w:rPr>
          <w:sz w:val="24"/>
        </w:rPr>
        <w:t>ако</w:t>
      </w:r>
      <w:r>
        <w:rPr>
          <w:spacing w:val="1"/>
          <w:sz w:val="24"/>
        </w:rPr>
        <w:t xml:space="preserve"> </w:t>
      </w:r>
      <w:r>
        <w:rPr>
          <w:sz w:val="24"/>
        </w:rPr>
        <w:t>такива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посочени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описанието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административния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договор.</w:t>
      </w:r>
    </w:p>
    <w:p w14:paraId="39F317F1" w14:textId="77777777" w:rsidR="0040456B" w:rsidRDefault="0040456B" w:rsidP="0040456B">
      <w:pPr>
        <w:pStyle w:val="a5"/>
        <w:numPr>
          <w:ilvl w:val="1"/>
          <w:numId w:val="19"/>
        </w:numPr>
        <w:tabs>
          <w:tab w:val="left" w:pos="965"/>
          <w:tab w:val="left" w:pos="2127"/>
          <w:tab w:val="left" w:pos="7655"/>
        </w:tabs>
        <w:ind w:right="106"/>
        <w:jc w:val="both"/>
        <w:rPr>
          <w:sz w:val="24"/>
        </w:rPr>
      </w:pPr>
      <w:bookmarkStart w:id="5" w:name="1.4._Партньорите_участват_в_изпълнението"/>
      <w:bookmarkEnd w:id="5"/>
      <w:r>
        <w:rPr>
          <w:sz w:val="24"/>
        </w:rPr>
        <w:t>Партньорите участват в изпълнението на проекта и техните разходи са допустими и</w:t>
      </w:r>
      <w:r>
        <w:rPr>
          <w:spacing w:val="1"/>
          <w:sz w:val="24"/>
        </w:rPr>
        <w:t xml:space="preserve"> </w:t>
      </w:r>
      <w:r>
        <w:rPr>
          <w:sz w:val="24"/>
        </w:rPr>
        <w:t>подлежат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доказване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същото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както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разходите,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направени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Бенефициента. Основната част от проекта се осъществява от Бенефициента и, ако е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приложимо,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неговите</w:t>
      </w:r>
      <w:r>
        <w:rPr>
          <w:spacing w:val="-1"/>
          <w:sz w:val="24"/>
        </w:rPr>
        <w:t xml:space="preserve"> </w:t>
      </w:r>
      <w:r>
        <w:rPr>
          <w:sz w:val="24"/>
        </w:rPr>
        <w:t>партньори.</w:t>
      </w:r>
    </w:p>
    <w:p w14:paraId="3DEA3D43" w14:textId="77777777" w:rsidR="0040456B" w:rsidRDefault="0040456B" w:rsidP="0040456B">
      <w:pPr>
        <w:pStyle w:val="a5"/>
        <w:numPr>
          <w:ilvl w:val="1"/>
          <w:numId w:val="19"/>
        </w:numPr>
        <w:tabs>
          <w:tab w:val="left" w:pos="965"/>
          <w:tab w:val="left" w:pos="2127"/>
          <w:tab w:val="left" w:pos="7655"/>
        </w:tabs>
        <w:ind w:right="112"/>
        <w:jc w:val="both"/>
        <w:rPr>
          <w:sz w:val="24"/>
        </w:rPr>
      </w:pPr>
      <w:bookmarkStart w:id="6" w:name="1.5._Бенефициентът_има_право_да_сключва_"/>
      <w:bookmarkEnd w:id="6"/>
      <w:r>
        <w:rPr>
          <w:sz w:val="24"/>
        </w:rPr>
        <w:t>Бенефициентът има право да сключва договори с изпълнители, ако естеството 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-2"/>
          <w:sz w:val="24"/>
        </w:rPr>
        <w:t xml:space="preserve"> </w:t>
      </w:r>
      <w:r>
        <w:rPr>
          <w:sz w:val="24"/>
        </w:rPr>
        <w:t>изисква</w:t>
      </w:r>
      <w:r>
        <w:rPr>
          <w:spacing w:val="-1"/>
          <w:sz w:val="24"/>
        </w:rPr>
        <w:t xml:space="preserve"> </w:t>
      </w:r>
      <w:r>
        <w:rPr>
          <w:sz w:val="24"/>
        </w:rPr>
        <w:t>това.</w:t>
      </w:r>
    </w:p>
    <w:p w14:paraId="5E3CFC78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60"/>
        <w:ind w:left="964" w:right="110"/>
        <w:jc w:val="both"/>
      </w:pPr>
      <w:r>
        <w:t>За тези случаи Бенефициентът се задължава да прилага процедурите за избор на</w:t>
      </w:r>
      <w:r>
        <w:rPr>
          <w:spacing w:val="1"/>
        </w:rPr>
        <w:t xml:space="preserve"> </w:t>
      </w:r>
      <w:r>
        <w:t>изпълнител, уредени в Закона за обществените поръчки и нормативните актове по</w:t>
      </w:r>
      <w:r>
        <w:rPr>
          <w:spacing w:val="1"/>
        </w:rPr>
        <w:t xml:space="preserve"> </w:t>
      </w:r>
      <w:r>
        <w:t>прилагането му, когато се явява възложител по смисъла на Закона за обществените</w:t>
      </w:r>
      <w:r>
        <w:rPr>
          <w:spacing w:val="1"/>
        </w:rPr>
        <w:t xml:space="preserve"> </w:t>
      </w:r>
      <w:r>
        <w:t>поръчки.</w:t>
      </w:r>
    </w:p>
    <w:p w14:paraId="64AE6C38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61"/>
        <w:ind w:left="964" w:right="107"/>
        <w:jc w:val="both"/>
      </w:pPr>
      <w:r>
        <w:t>Бенефициентът,</w:t>
      </w:r>
      <w:r>
        <w:rPr>
          <w:spacing w:val="1"/>
        </w:rPr>
        <w:t xml:space="preserve"> </w:t>
      </w:r>
      <w:r>
        <w:t>когато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възложител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смисъла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обществените</w:t>
      </w:r>
      <w:r>
        <w:rPr>
          <w:spacing w:val="1"/>
        </w:rPr>
        <w:t xml:space="preserve"> </w:t>
      </w:r>
      <w:r>
        <w:t>поръчки,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задължава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прилага</w:t>
      </w:r>
      <w:r>
        <w:rPr>
          <w:spacing w:val="1"/>
        </w:rPr>
        <w:t xml:space="preserve"> </w:t>
      </w:r>
      <w:r>
        <w:t>специфичните</w:t>
      </w:r>
      <w:r>
        <w:rPr>
          <w:spacing w:val="1"/>
        </w:rPr>
        <w:t xml:space="preserve"> </w:t>
      </w:r>
      <w:r>
        <w:t>правилата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определяне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изпълнител от бенефициенти на безвъзмездна финансова помощ, предвидени в глава</w:t>
      </w:r>
      <w:r>
        <w:rPr>
          <w:spacing w:val="-57"/>
        </w:rPr>
        <w:t xml:space="preserve"> </w:t>
      </w:r>
      <w:r>
        <w:t>четвърта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средствата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Европейските</w:t>
      </w:r>
      <w:r>
        <w:rPr>
          <w:spacing w:val="1"/>
        </w:rPr>
        <w:t xml:space="preserve"> </w:t>
      </w:r>
      <w:r>
        <w:t>структурни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инвестиционни фондове (ЗУСЕСИФ) и в ПМС 160/ 01.07.2016 за определянето на</w:t>
      </w:r>
      <w:r>
        <w:rPr>
          <w:spacing w:val="1"/>
        </w:rPr>
        <w:t xml:space="preserve"> </w:t>
      </w:r>
      <w:r>
        <w:t>правилата за разглеждане и оценяване на оферти и сключването на договорите в</w:t>
      </w:r>
      <w:r>
        <w:rPr>
          <w:spacing w:val="1"/>
        </w:rPr>
        <w:t xml:space="preserve"> </w:t>
      </w:r>
      <w:r>
        <w:t>процедура за избор с публична покана от бенефициенти на безвъзмездна финансова</w:t>
      </w:r>
      <w:r>
        <w:rPr>
          <w:spacing w:val="1"/>
        </w:rPr>
        <w:t xml:space="preserve"> </w:t>
      </w:r>
      <w:r>
        <w:t>помощ</w:t>
      </w:r>
      <w:r>
        <w:rPr>
          <w:spacing w:val="-1"/>
        </w:rPr>
        <w:t xml:space="preserve"> </w:t>
      </w:r>
      <w:r>
        <w:t>от Европейските</w:t>
      </w:r>
      <w:r>
        <w:rPr>
          <w:spacing w:val="-1"/>
        </w:rPr>
        <w:t xml:space="preserve"> </w:t>
      </w:r>
      <w:r>
        <w:t>структурни</w:t>
      </w:r>
      <w:r>
        <w:rPr>
          <w:spacing w:val="-2"/>
        </w:rPr>
        <w:t xml:space="preserve"> </w:t>
      </w:r>
      <w:r>
        <w:t>и инвестиционни</w:t>
      </w:r>
      <w:r>
        <w:rPr>
          <w:spacing w:val="-2"/>
        </w:rPr>
        <w:t xml:space="preserve"> </w:t>
      </w:r>
      <w:r>
        <w:t>фондове.</w:t>
      </w:r>
    </w:p>
    <w:p w14:paraId="127A9E60" w14:textId="77777777" w:rsidR="0040456B" w:rsidRDefault="0040456B" w:rsidP="0040456B">
      <w:pPr>
        <w:tabs>
          <w:tab w:val="left" w:pos="2127"/>
          <w:tab w:val="left" w:pos="7655"/>
        </w:tabs>
        <w:jc w:val="both"/>
        <w:sectPr w:rsidR="0040456B" w:rsidSect="0040456B">
          <w:headerReference w:type="default" r:id="rId9"/>
          <w:footerReference w:type="default" r:id="rId10"/>
          <w:pgSz w:w="11910" w:h="16840"/>
          <w:pgMar w:top="2020" w:right="1137" w:bottom="1040" w:left="1020" w:header="736" w:footer="851" w:gutter="0"/>
          <w:pgNumType w:start="1"/>
          <w:cols w:space="708"/>
        </w:sectPr>
      </w:pPr>
    </w:p>
    <w:p w14:paraId="051A9049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2"/>
        <w:rPr>
          <w:sz w:val="13"/>
        </w:rPr>
      </w:pPr>
    </w:p>
    <w:p w14:paraId="671DF7F7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90"/>
        <w:ind w:left="964" w:right="107"/>
        <w:jc w:val="both"/>
      </w:pPr>
      <w:r>
        <w:t>При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националното</w:t>
      </w:r>
      <w:r>
        <w:rPr>
          <w:spacing w:val="1"/>
        </w:rPr>
        <w:t xml:space="preserve"> </w:t>
      </w:r>
      <w:r>
        <w:t>законодателство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обществените</w:t>
      </w:r>
      <w:r>
        <w:rPr>
          <w:spacing w:val="1"/>
        </w:rPr>
        <w:t xml:space="preserve"> </w:t>
      </w:r>
      <w:r>
        <w:t>поръчки (ЗОП) или на реда за определяне на изпълнител от страна на бенефициенти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договорена</w:t>
      </w:r>
      <w:r>
        <w:rPr>
          <w:spacing w:val="1"/>
        </w:rPr>
        <w:t xml:space="preserve"> </w:t>
      </w:r>
      <w:r>
        <w:t>безвъзмездна</w:t>
      </w:r>
      <w:r>
        <w:rPr>
          <w:spacing w:val="1"/>
        </w:rPr>
        <w:t xml:space="preserve"> </w:t>
      </w:r>
      <w:r>
        <w:t>финансова</w:t>
      </w:r>
      <w:r>
        <w:rPr>
          <w:spacing w:val="1"/>
        </w:rPr>
        <w:t xml:space="preserve"> </w:t>
      </w:r>
      <w:r>
        <w:t>помощ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Европейските</w:t>
      </w:r>
      <w:r>
        <w:rPr>
          <w:spacing w:val="1"/>
        </w:rPr>
        <w:t xml:space="preserve"> </w:t>
      </w:r>
      <w:r>
        <w:t>структурни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инвестиционни фондове, в случаите, когато бенефициентът не се явява възложител</w:t>
      </w:r>
      <w:r>
        <w:rPr>
          <w:spacing w:val="1"/>
        </w:rPr>
        <w:t xml:space="preserve"> </w:t>
      </w:r>
      <w:r>
        <w:t>на обществена поръчка, Управляващият орган налага финансови корекции по реда 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условията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приложимото</w:t>
      </w:r>
      <w:r>
        <w:rPr>
          <w:spacing w:val="1"/>
        </w:rPr>
        <w:t xml:space="preserve"> </w:t>
      </w:r>
      <w:r>
        <w:t>национално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европейско</w:t>
      </w:r>
      <w:r>
        <w:rPr>
          <w:spacing w:val="1"/>
        </w:rPr>
        <w:t xml:space="preserve"> </w:t>
      </w:r>
      <w:r>
        <w:t>законодателство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определяне на финансови корекции, които се прилагат спрямо разходите, свързани с</w:t>
      </w:r>
      <w:r>
        <w:rPr>
          <w:spacing w:val="1"/>
        </w:rPr>
        <w:t xml:space="preserve"> </w:t>
      </w:r>
      <w:r>
        <w:t>изпълнението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оперативните</w:t>
      </w:r>
      <w:r>
        <w:rPr>
          <w:spacing w:val="1"/>
        </w:rPr>
        <w:t xml:space="preserve"> </w:t>
      </w:r>
      <w:r>
        <w:t>програми,</w:t>
      </w:r>
      <w:r>
        <w:rPr>
          <w:spacing w:val="1"/>
        </w:rPr>
        <w:t xml:space="preserve"> </w:t>
      </w:r>
      <w:r>
        <w:t>съфинансирани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Европейските</w:t>
      </w:r>
      <w:r>
        <w:rPr>
          <w:spacing w:val="-57"/>
        </w:rPr>
        <w:t xml:space="preserve"> </w:t>
      </w:r>
      <w:r>
        <w:t>структурни и инвестиционни фондове. Управляващият орган определя финансови</w:t>
      </w:r>
      <w:r>
        <w:rPr>
          <w:spacing w:val="1"/>
        </w:rPr>
        <w:t xml:space="preserve"> </w:t>
      </w:r>
      <w:r>
        <w:t>корекции и информира бенефициента за сумата, подлежаща на възстановяване с</w:t>
      </w:r>
      <w:r>
        <w:rPr>
          <w:spacing w:val="1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по чл. 73, ал. 1 ЗУСЕСИФ.</w:t>
      </w:r>
    </w:p>
    <w:p w14:paraId="03BEA875" w14:textId="77777777" w:rsidR="0040456B" w:rsidRDefault="0040456B" w:rsidP="0040456B">
      <w:pPr>
        <w:pStyle w:val="a5"/>
        <w:numPr>
          <w:ilvl w:val="1"/>
          <w:numId w:val="19"/>
        </w:numPr>
        <w:tabs>
          <w:tab w:val="left" w:pos="965"/>
          <w:tab w:val="left" w:pos="2127"/>
          <w:tab w:val="left" w:pos="7655"/>
        </w:tabs>
        <w:spacing w:before="121"/>
        <w:ind w:right="111"/>
        <w:jc w:val="both"/>
        <w:rPr>
          <w:sz w:val="24"/>
        </w:rPr>
      </w:pPr>
      <w:r>
        <w:rPr>
          <w:sz w:val="24"/>
        </w:rPr>
        <w:t>Бенефициентът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длъжен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сключи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изпълнител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12</w:t>
      </w:r>
      <w:r>
        <w:rPr>
          <w:spacing w:val="1"/>
          <w:sz w:val="24"/>
        </w:rPr>
        <w:t xml:space="preserve"> </w:t>
      </w:r>
      <w:r>
        <w:rPr>
          <w:sz w:val="24"/>
        </w:rPr>
        <w:t>месеца</w:t>
      </w:r>
      <w:r>
        <w:rPr>
          <w:spacing w:val="60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изтичането на срока, предвиден за сключването им. Срокът спира да тече в случаите,</w:t>
      </w:r>
      <w:r>
        <w:rPr>
          <w:spacing w:val="-57"/>
          <w:sz w:val="24"/>
        </w:rPr>
        <w:t xml:space="preserve"> </w:t>
      </w:r>
      <w:r>
        <w:rPr>
          <w:sz w:val="24"/>
        </w:rPr>
        <w:t>определени с</w:t>
      </w:r>
      <w:r>
        <w:rPr>
          <w:spacing w:val="-1"/>
          <w:sz w:val="24"/>
        </w:rPr>
        <w:t xml:space="preserve"> </w:t>
      </w:r>
      <w:r>
        <w:rPr>
          <w:sz w:val="24"/>
        </w:rPr>
        <w:t>акта</w:t>
      </w:r>
      <w:r>
        <w:rPr>
          <w:spacing w:val="-1"/>
          <w:sz w:val="24"/>
        </w:rPr>
        <w:t xml:space="preserve"> </w:t>
      </w:r>
      <w:r>
        <w:rPr>
          <w:sz w:val="24"/>
        </w:rPr>
        <w:t>по чл. 28, ал. 1, т.</w:t>
      </w:r>
      <w:r>
        <w:rPr>
          <w:spacing w:val="-1"/>
          <w:sz w:val="24"/>
        </w:rPr>
        <w:t xml:space="preserve"> </w:t>
      </w:r>
      <w:r>
        <w:rPr>
          <w:sz w:val="24"/>
        </w:rPr>
        <w:t>1 от ЗУСЕСИФ.</w:t>
      </w:r>
    </w:p>
    <w:p w14:paraId="44514F4B" w14:textId="77777777" w:rsidR="0040456B" w:rsidRDefault="0040456B" w:rsidP="0040456B">
      <w:pPr>
        <w:pStyle w:val="a5"/>
        <w:numPr>
          <w:ilvl w:val="1"/>
          <w:numId w:val="19"/>
        </w:numPr>
        <w:tabs>
          <w:tab w:val="left" w:pos="1025"/>
          <w:tab w:val="left" w:pos="2127"/>
          <w:tab w:val="left" w:pos="7655"/>
        </w:tabs>
        <w:ind w:right="109"/>
        <w:jc w:val="both"/>
        <w:rPr>
          <w:sz w:val="24"/>
        </w:rPr>
      </w:pPr>
      <w:r>
        <w:tab/>
      </w:r>
      <w:r>
        <w:rPr>
          <w:sz w:val="24"/>
        </w:rPr>
        <w:t>Бенефициентът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Управляващият</w:t>
      </w:r>
      <w:r>
        <w:rPr>
          <w:spacing w:val="1"/>
          <w:sz w:val="24"/>
        </w:rPr>
        <w:t xml:space="preserve"> </w:t>
      </w:r>
      <w:r>
        <w:rPr>
          <w:sz w:val="24"/>
        </w:rPr>
        <w:t>орган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единствените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страни</w:t>
      </w:r>
      <w:r>
        <w:rPr>
          <w:spacing w:val="1"/>
          <w:sz w:val="24"/>
        </w:rPr>
        <w:t xml:space="preserve"> </w:t>
      </w:r>
      <w:r>
        <w:rPr>
          <w:sz w:val="24"/>
        </w:rPr>
        <w:t>(наричани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краткост “страните”) по договора. Управляващият орган не се намира в договорни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партньорите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Бенефициента</w:t>
      </w:r>
      <w:r>
        <w:rPr>
          <w:spacing w:val="1"/>
          <w:sz w:val="24"/>
        </w:rPr>
        <w:t xml:space="preserve"> </w:t>
      </w:r>
      <w:r>
        <w:rPr>
          <w:sz w:val="24"/>
        </w:rPr>
        <w:t>във</w:t>
      </w:r>
      <w:r>
        <w:rPr>
          <w:spacing w:val="1"/>
          <w:sz w:val="24"/>
        </w:rPr>
        <w:t xml:space="preserve"> </w:t>
      </w:r>
      <w:r>
        <w:rPr>
          <w:sz w:val="24"/>
        </w:rPr>
        <w:t>връзка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проекта.</w:t>
      </w:r>
      <w:r>
        <w:rPr>
          <w:spacing w:val="1"/>
          <w:sz w:val="24"/>
        </w:rPr>
        <w:t xml:space="preserve"> </w:t>
      </w:r>
      <w:r>
        <w:rPr>
          <w:sz w:val="24"/>
        </w:rPr>
        <w:t>Само</w:t>
      </w:r>
      <w:r>
        <w:rPr>
          <w:spacing w:val="1"/>
          <w:sz w:val="24"/>
        </w:rPr>
        <w:t xml:space="preserve"> </w:t>
      </w:r>
      <w:r>
        <w:rPr>
          <w:sz w:val="24"/>
        </w:rPr>
        <w:t>Бенефициентът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отговорен</w:t>
      </w:r>
      <w:r>
        <w:rPr>
          <w:spacing w:val="1"/>
          <w:sz w:val="24"/>
        </w:rPr>
        <w:t xml:space="preserve"> </w:t>
      </w:r>
      <w:r>
        <w:rPr>
          <w:sz w:val="24"/>
        </w:rPr>
        <w:t>пред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Управляващия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 за</w:t>
      </w:r>
      <w:r>
        <w:rPr>
          <w:spacing w:val="-1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проекта.</w:t>
      </w:r>
    </w:p>
    <w:p w14:paraId="7E5BD253" w14:textId="77777777" w:rsidR="0040456B" w:rsidRDefault="0040456B" w:rsidP="0040456B">
      <w:pPr>
        <w:pStyle w:val="a5"/>
        <w:numPr>
          <w:ilvl w:val="1"/>
          <w:numId w:val="19"/>
        </w:numPr>
        <w:tabs>
          <w:tab w:val="left" w:pos="965"/>
          <w:tab w:val="left" w:pos="2127"/>
          <w:tab w:val="left" w:pos="7655"/>
        </w:tabs>
        <w:ind w:right="109"/>
        <w:jc w:val="both"/>
        <w:rPr>
          <w:sz w:val="24"/>
        </w:rPr>
      </w:pPr>
      <w:r>
        <w:rPr>
          <w:sz w:val="24"/>
        </w:rPr>
        <w:t>Бенефициентът гарантира, че условията, приложими към него по силата на членове</w:t>
      </w:r>
      <w:r>
        <w:rPr>
          <w:spacing w:val="1"/>
          <w:sz w:val="24"/>
        </w:rPr>
        <w:t xml:space="preserve"> </w:t>
      </w:r>
      <w:r>
        <w:rPr>
          <w:sz w:val="24"/>
        </w:rPr>
        <w:t>1.1, 1.2, 1.5, 3, 4, 5, 6, 7, 9, 11, 12, 14 и 15 от настоящите Общи условия, се отнасят и</w:t>
      </w:r>
      <w:r>
        <w:rPr>
          <w:spacing w:val="1"/>
          <w:sz w:val="24"/>
        </w:rPr>
        <w:t xml:space="preserve"> </w:t>
      </w:r>
      <w:r>
        <w:rPr>
          <w:sz w:val="24"/>
        </w:rPr>
        <w:t>до неговите партньори, а условията по членове 3, 4, 5, 6, 11.3 „б” и</w:t>
      </w:r>
      <w:r>
        <w:rPr>
          <w:spacing w:val="1"/>
          <w:sz w:val="24"/>
        </w:rPr>
        <w:t xml:space="preserve"> </w:t>
      </w:r>
      <w:r>
        <w:rPr>
          <w:sz w:val="24"/>
        </w:rPr>
        <w:t>чл. 14 от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настоящите Общи условия, до всички негови изпълнители. Той е длъжен да включи</w:t>
      </w:r>
      <w:r>
        <w:rPr>
          <w:spacing w:val="1"/>
          <w:sz w:val="24"/>
        </w:rPr>
        <w:t xml:space="preserve"> </w:t>
      </w:r>
      <w:r>
        <w:rPr>
          <w:sz w:val="24"/>
        </w:rPr>
        <w:t>разпоредби в</w:t>
      </w:r>
      <w:r>
        <w:rPr>
          <w:spacing w:val="-1"/>
          <w:sz w:val="24"/>
        </w:rPr>
        <w:t xml:space="preserve"> </w:t>
      </w:r>
      <w:r>
        <w:rPr>
          <w:sz w:val="24"/>
        </w:rPr>
        <w:t>този</w:t>
      </w:r>
      <w:r>
        <w:rPr>
          <w:spacing w:val="1"/>
          <w:sz w:val="24"/>
        </w:rPr>
        <w:t xml:space="preserve"> </w:t>
      </w:r>
      <w:r>
        <w:rPr>
          <w:sz w:val="24"/>
        </w:rPr>
        <w:t>смисъл в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договорите,</w:t>
      </w:r>
      <w:r>
        <w:rPr>
          <w:spacing w:val="-1"/>
          <w:sz w:val="24"/>
        </w:rPr>
        <w:t xml:space="preserve"> </w:t>
      </w:r>
      <w:r>
        <w:rPr>
          <w:sz w:val="24"/>
        </w:rPr>
        <w:t>които</w:t>
      </w:r>
      <w:r>
        <w:rPr>
          <w:spacing w:val="-3"/>
          <w:sz w:val="24"/>
        </w:rPr>
        <w:t xml:space="preserve"> </w:t>
      </w:r>
      <w:r>
        <w:rPr>
          <w:sz w:val="24"/>
        </w:rPr>
        <w:t>сключва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тези</w:t>
      </w:r>
      <w:r>
        <w:rPr>
          <w:spacing w:val="1"/>
          <w:sz w:val="24"/>
        </w:rPr>
        <w:t xml:space="preserve"> </w:t>
      </w:r>
      <w:r>
        <w:rPr>
          <w:sz w:val="24"/>
        </w:rPr>
        <w:t>лица.</w:t>
      </w:r>
    </w:p>
    <w:p w14:paraId="23A0B171" w14:textId="77777777" w:rsidR="0040456B" w:rsidRDefault="0040456B" w:rsidP="0040456B">
      <w:pPr>
        <w:pStyle w:val="a5"/>
        <w:numPr>
          <w:ilvl w:val="1"/>
          <w:numId w:val="19"/>
        </w:numPr>
        <w:tabs>
          <w:tab w:val="left" w:pos="965"/>
          <w:tab w:val="left" w:pos="2127"/>
          <w:tab w:val="left" w:pos="7655"/>
        </w:tabs>
        <w:ind w:right="109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проекти,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включват</w:t>
      </w:r>
      <w:r>
        <w:rPr>
          <w:spacing w:val="1"/>
          <w:sz w:val="24"/>
        </w:rPr>
        <w:t xml:space="preserve"> </w:t>
      </w:r>
      <w:r>
        <w:rPr>
          <w:sz w:val="24"/>
        </w:rPr>
        <w:t>инвестиции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инфраструктура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производствени инвестиции в срок от пет години от окончателното плащане към</w:t>
      </w:r>
      <w:r>
        <w:rPr>
          <w:spacing w:val="1"/>
          <w:sz w:val="24"/>
        </w:rPr>
        <w:t xml:space="preserve"> </w:t>
      </w:r>
      <w:r>
        <w:rPr>
          <w:sz w:val="24"/>
        </w:rPr>
        <w:t>бенефициента или три години от окончателното плащане към МСП, в случаите на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регионална</w:t>
      </w:r>
      <w:r>
        <w:rPr>
          <w:spacing w:val="-3"/>
          <w:sz w:val="24"/>
        </w:rPr>
        <w:t xml:space="preserve"> </w:t>
      </w:r>
      <w:r>
        <w:rPr>
          <w:sz w:val="24"/>
        </w:rPr>
        <w:t>инвестиционна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помощ, не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допуска:</w:t>
      </w:r>
    </w:p>
    <w:p w14:paraId="66C3F61E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0"/>
        <w:ind w:left="964" w:right="109"/>
        <w:jc w:val="both"/>
      </w:pPr>
      <w:r>
        <w:t>а)</w:t>
      </w:r>
      <w:r>
        <w:rPr>
          <w:spacing w:val="1"/>
        </w:rPr>
        <w:t xml:space="preserve"> </w:t>
      </w:r>
      <w:r>
        <w:t>прекратяване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преместване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производствена</w:t>
      </w:r>
      <w:r>
        <w:rPr>
          <w:spacing w:val="1"/>
        </w:rPr>
        <w:t xml:space="preserve"> </w:t>
      </w:r>
      <w:r>
        <w:t>дейност</w:t>
      </w:r>
      <w:r>
        <w:rPr>
          <w:spacing w:val="1"/>
        </w:rPr>
        <w:t xml:space="preserve"> </w:t>
      </w:r>
      <w:r>
        <w:t>извън</w:t>
      </w:r>
      <w:r>
        <w:rPr>
          <w:spacing w:val="1"/>
        </w:rPr>
        <w:t xml:space="preserve"> </w:t>
      </w:r>
      <w:r>
        <w:t>програмния</w:t>
      </w:r>
      <w:r>
        <w:rPr>
          <w:spacing w:val="1"/>
        </w:rPr>
        <w:t xml:space="preserve"> </w:t>
      </w:r>
      <w:r>
        <w:t>район;</w:t>
      </w:r>
    </w:p>
    <w:p w14:paraId="06C5D457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0"/>
        <w:ind w:left="964" w:right="106"/>
        <w:jc w:val="both"/>
      </w:pPr>
      <w:r>
        <w:t>б) промяна на собствеността на дадена позиция от инфраструктурата, която дава на</w:t>
      </w:r>
      <w:r>
        <w:rPr>
          <w:spacing w:val="1"/>
        </w:rPr>
        <w:t xml:space="preserve"> </w:t>
      </w:r>
      <w:r>
        <w:t>дадено</w:t>
      </w:r>
      <w:r>
        <w:rPr>
          <w:spacing w:val="1"/>
        </w:rPr>
        <w:t xml:space="preserve"> </w:t>
      </w:r>
      <w:r>
        <w:t>търговско</w:t>
      </w:r>
      <w:r>
        <w:rPr>
          <w:spacing w:val="1"/>
        </w:rPr>
        <w:t xml:space="preserve"> </w:t>
      </w:r>
      <w:r>
        <w:t>дружество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proofErr w:type="spellStart"/>
      <w:r>
        <w:t>публичноправна</w:t>
      </w:r>
      <w:proofErr w:type="spellEnd"/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неправомерно</w:t>
      </w:r>
      <w:r>
        <w:rPr>
          <w:spacing w:val="1"/>
        </w:rPr>
        <w:t xml:space="preserve"> </w:t>
      </w:r>
      <w:r>
        <w:t>преимущество;</w:t>
      </w:r>
    </w:p>
    <w:p w14:paraId="6E6FAF3F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0"/>
        <w:ind w:left="964" w:right="107"/>
        <w:jc w:val="both"/>
      </w:pPr>
      <w:r>
        <w:t>в) значителна промяна, която засяга естеството, целите или условията за изпълнение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проекта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която би довела</w:t>
      </w:r>
      <w:r>
        <w:rPr>
          <w:spacing w:val="-1"/>
        </w:rPr>
        <w:t xml:space="preserve"> </w:t>
      </w:r>
      <w:r>
        <w:t>до подмяна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неговите</w:t>
      </w:r>
      <w:r>
        <w:rPr>
          <w:spacing w:val="-2"/>
        </w:rPr>
        <w:t xml:space="preserve"> </w:t>
      </w:r>
      <w:r>
        <w:t>първоначални</w:t>
      </w:r>
      <w:r>
        <w:rPr>
          <w:spacing w:val="-2"/>
        </w:rPr>
        <w:t xml:space="preserve"> </w:t>
      </w:r>
      <w:r>
        <w:t>цели.</w:t>
      </w:r>
    </w:p>
    <w:p w14:paraId="4DA2F314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0"/>
        <w:ind w:left="964" w:right="106"/>
        <w:jc w:val="both"/>
      </w:pPr>
      <w:r>
        <w:t>При</w:t>
      </w:r>
      <w:r>
        <w:rPr>
          <w:spacing w:val="12"/>
        </w:rPr>
        <w:t xml:space="preserve"> </w:t>
      </w:r>
      <w:r>
        <w:t>неспазване</w:t>
      </w:r>
      <w:r>
        <w:rPr>
          <w:spacing w:val="11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посочените</w:t>
      </w:r>
      <w:r>
        <w:rPr>
          <w:spacing w:val="11"/>
        </w:rPr>
        <w:t xml:space="preserve"> </w:t>
      </w:r>
      <w:r>
        <w:t>изисквания</w:t>
      </w:r>
      <w:r>
        <w:rPr>
          <w:spacing w:val="11"/>
        </w:rPr>
        <w:t xml:space="preserve"> </w:t>
      </w:r>
      <w:r>
        <w:t>неправомерно</w:t>
      </w:r>
      <w:r>
        <w:rPr>
          <w:spacing w:val="12"/>
        </w:rPr>
        <w:t xml:space="preserve"> </w:t>
      </w:r>
      <w:r>
        <w:t>платените</w:t>
      </w:r>
      <w:r>
        <w:rPr>
          <w:spacing w:val="10"/>
        </w:rPr>
        <w:t xml:space="preserve"> </w:t>
      </w:r>
      <w:r>
        <w:t>суми</w:t>
      </w:r>
      <w:r>
        <w:rPr>
          <w:spacing w:val="12"/>
        </w:rPr>
        <w:t xml:space="preserve"> </w:t>
      </w:r>
      <w:r>
        <w:t>във</w:t>
      </w:r>
      <w:r>
        <w:rPr>
          <w:spacing w:val="11"/>
        </w:rPr>
        <w:t xml:space="preserve"> </w:t>
      </w:r>
      <w:r>
        <w:t>връзка</w:t>
      </w:r>
      <w:r>
        <w:rPr>
          <w:spacing w:val="-58"/>
        </w:rPr>
        <w:t xml:space="preserve"> </w:t>
      </w:r>
      <w:r>
        <w:t>с операцията се възстановяват от бенефициента пропорционално спрямо периода, за</w:t>
      </w:r>
      <w:r>
        <w:rPr>
          <w:spacing w:val="1"/>
        </w:rPr>
        <w:t xml:space="preserve"> </w:t>
      </w:r>
      <w:r>
        <w:t>който</w:t>
      </w:r>
      <w:r>
        <w:rPr>
          <w:spacing w:val="1"/>
        </w:rPr>
        <w:t xml:space="preserve"> </w:t>
      </w:r>
      <w:r>
        <w:t>изискванията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били</w:t>
      </w:r>
      <w:r>
        <w:rPr>
          <w:spacing w:val="1"/>
        </w:rPr>
        <w:t xml:space="preserve"> </w:t>
      </w:r>
      <w:r>
        <w:t>изпълнени.</w:t>
      </w:r>
      <w:r>
        <w:rPr>
          <w:spacing w:val="1"/>
        </w:rPr>
        <w:t xml:space="preserve"> </w:t>
      </w:r>
      <w:r>
        <w:t>Разходи,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били</w:t>
      </w:r>
      <w:r>
        <w:rPr>
          <w:spacing w:val="1"/>
        </w:rPr>
        <w:t xml:space="preserve"> </w:t>
      </w:r>
      <w:r>
        <w:t>включени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проекти, неотговарящи на посочените изисквания не могат да бъдат включени в</w:t>
      </w:r>
      <w:r>
        <w:rPr>
          <w:spacing w:val="1"/>
        </w:rPr>
        <w:t xml:space="preserve"> </w:t>
      </w:r>
      <w:r>
        <w:t>проектни предложения</w:t>
      </w:r>
      <w:r>
        <w:rPr>
          <w:spacing w:val="-3"/>
        </w:rPr>
        <w:t xml:space="preserve"> </w:t>
      </w:r>
      <w:r>
        <w:t>по други</w:t>
      </w:r>
      <w:r>
        <w:rPr>
          <w:spacing w:val="-2"/>
        </w:rPr>
        <w:t xml:space="preserve"> </w:t>
      </w:r>
      <w:r>
        <w:t>процедури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оперативната</w:t>
      </w:r>
      <w:r>
        <w:rPr>
          <w:spacing w:val="-1"/>
        </w:rPr>
        <w:t xml:space="preserve"> </w:t>
      </w:r>
      <w:r>
        <w:t>програма.</w:t>
      </w:r>
    </w:p>
    <w:p w14:paraId="7F543561" w14:textId="77777777" w:rsidR="0040456B" w:rsidRDefault="0040456B" w:rsidP="0040456B">
      <w:pPr>
        <w:pStyle w:val="a5"/>
        <w:numPr>
          <w:ilvl w:val="1"/>
          <w:numId w:val="19"/>
        </w:numPr>
        <w:tabs>
          <w:tab w:val="left" w:pos="917"/>
          <w:tab w:val="left" w:pos="2127"/>
          <w:tab w:val="left" w:pos="7655"/>
        </w:tabs>
        <w:ind w:right="108"/>
        <w:jc w:val="both"/>
        <w:rPr>
          <w:sz w:val="24"/>
        </w:rPr>
      </w:pPr>
      <w:r>
        <w:rPr>
          <w:sz w:val="24"/>
        </w:rPr>
        <w:t>При проекти по чл. 1.9 не се допуска преместване на производствената дейност извън</w:t>
      </w:r>
      <w:r>
        <w:rPr>
          <w:spacing w:val="-57"/>
          <w:sz w:val="24"/>
        </w:rPr>
        <w:t xml:space="preserve"> </w:t>
      </w:r>
      <w:r>
        <w:rPr>
          <w:sz w:val="24"/>
        </w:rPr>
        <w:t>Европейския</w:t>
      </w:r>
      <w:r>
        <w:rPr>
          <w:spacing w:val="1"/>
          <w:sz w:val="24"/>
        </w:rPr>
        <w:t xml:space="preserve"> </w:t>
      </w:r>
      <w:r>
        <w:rPr>
          <w:sz w:val="24"/>
        </w:rPr>
        <w:t>съюз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10</w:t>
      </w:r>
      <w:r>
        <w:rPr>
          <w:spacing w:val="1"/>
          <w:sz w:val="24"/>
        </w:rPr>
        <w:t xml:space="preserve"> </w:t>
      </w:r>
      <w:r>
        <w:rPr>
          <w:sz w:val="24"/>
        </w:rPr>
        <w:t>години,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считано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датата</w:t>
      </w:r>
      <w:r>
        <w:rPr>
          <w:spacing w:val="60"/>
          <w:sz w:val="24"/>
        </w:rPr>
        <w:t xml:space="preserve"> </w:t>
      </w:r>
      <w:r>
        <w:rPr>
          <w:sz w:val="24"/>
        </w:rPr>
        <w:t>на</w:t>
      </w:r>
      <w:r>
        <w:rPr>
          <w:spacing w:val="60"/>
          <w:sz w:val="24"/>
        </w:rPr>
        <w:t xml:space="preserve"> </w:t>
      </w:r>
      <w:r>
        <w:rPr>
          <w:sz w:val="24"/>
        </w:rPr>
        <w:t>окончателното</w:t>
      </w:r>
      <w:r>
        <w:rPr>
          <w:spacing w:val="1"/>
          <w:sz w:val="24"/>
        </w:rPr>
        <w:t xml:space="preserve"> </w:t>
      </w:r>
      <w:r>
        <w:rPr>
          <w:sz w:val="24"/>
        </w:rPr>
        <w:t>плащане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три</w:t>
      </w:r>
      <w:r>
        <w:rPr>
          <w:spacing w:val="1"/>
          <w:sz w:val="24"/>
        </w:rPr>
        <w:t xml:space="preserve"> </w:t>
      </w:r>
      <w:r>
        <w:rPr>
          <w:sz w:val="24"/>
        </w:rPr>
        <w:t>години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окончателното</w:t>
      </w:r>
      <w:r>
        <w:rPr>
          <w:spacing w:val="1"/>
          <w:sz w:val="24"/>
        </w:rPr>
        <w:t xml:space="preserve"> </w:t>
      </w:r>
      <w:r>
        <w:rPr>
          <w:sz w:val="24"/>
        </w:rPr>
        <w:t>плащане</w:t>
      </w:r>
      <w:r>
        <w:rPr>
          <w:spacing w:val="1"/>
          <w:sz w:val="24"/>
        </w:rPr>
        <w:t xml:space="preserve"> </w:t>
      </w:r>
      <w:r>
        <w:rPr>
          <w:sz w:val="24"/>
        </w:rPr>
        <w:t>към</w:t>
      </w:r>
      <w:r>
        <w:rPr>
          <w:spacing w:val="1"/>
          <w:sz w:val="24"/>
        </w:rPr>
        <w:t xml:space="preserve"> </w:t>
      </w:r>
      <w:r>
        <w:rPr>
          <w:sz w:val="24"/>
        </w:rPr>
        <w:t>МСП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регионална</w:t>
      </w:r>
      <w:r>
        <w:rPr>
          <w:spacing w:val="-3"/>
          <w:sz w:val="24"/>
        </w:rPr>
        <w:t xml:space="preserve"> </w:t>
      </w:r>
      <w:r>
        <w:rPr>
          <w:sz w:val="24"/>
        </w:rPr>
        <w:t>инвестиционна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</w:t>
      </w:r>
    </w:p>
    <w:p w14:paraId="5C90D8C0" w14:textId="77777777" w:rsidR="0040456B" w:rsidRDefault="0040456B" w:rsidP="0040456B">
      <w:pPr>
        <w:tabs>
          <w:tab w:val="left" w:pos="2127"/>
          <w:tab w:val="left" w:pos="7655"/>
        </w:tabs>
        <w:jc w:val="both"/>
        <w:rPr>
          <w:sz w:val="24"/>
        </w:rPr>
        <w:sectPr w:rsidR="0040456B" w:rsidSect="0040456B">
          <w:pgSz w:w="11910" w:h="16840"/>
          <w:pgMar w:top="2020" w:right="1137" w:bottom="1040" w:left="1020" w:header="736" w:footer="851" w:gutter="0"/>
          <w:cols w:space="708"/>
        </w:sectPr>
      </w:pPr>
    </w:p>
    <w:p w14:paraId="3BD82A2C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2"/>
        <w:rPr>
          <w:sz w:val="13"/>
        </w:rPr>
      </w:pPr>
    </w:p>
    <w:p w14:paraId="6ED6AD74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90"/>
        <w:ind w:left="964" w:right="106"/>
        <w:jc w:val="both"/>
      </w:pPr>
      <w:r>
        <w:t>При</w:t>
      </w:r>
      <w:r>
        <w:rPr>
          <w:spacing w:val="12"/>
        </w:rPr>
        <w:t xml:space="preserve"> </w:t>
      </w:r>
      <w:r>
        <w:t>неспазване</w:t>
      </w:r>
      <w:r>
        <w:rPr>
          <w:spacing w:val="10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посочените</w:t>
      </w:r>
      <w:r>
        <w:rPr>
          <w:spacing w:val="10"/>
        </w:rPr>
        <w:t xml:space="preserve"> </w:t>
      </w:r>
      <w:r>
        <w:t>изисквания</w:t>
      </w:r>
      <w:r>
        <w:rPr>
          <w:spacing w:val="11"/>
        </w:rPr>
        <w:t xml:space="preserve"> </w:t>
      </w:r>
      <w:r>
        <w:t>неправомерно</w:t>
      </w:r>
      <w:r>
        <w:rPr>
          <w:spacing w:val="11"/>
        </w:rPr>
        <w:t xml:space="preserve"> </w:t>
      </w:r>
      <w:r>
        <w:t>платените</w:t>
      </w:r>
      <w:r>
        <w:rPr>
          <w:spacing w:val="10"/>
        </w:rPr>
        <w:t xml:space="preserve"> </w:t>
      </w:r>
      <w:r>
        <w:t>суми</w:t>
      </w:r>
      <w:r>
        <w:rPr>
          <w:spacing w:val="12"/>
        </w:rPr>
        <w:t xml:space="preserve"> </w:t>
      </w:r>
      <w:r>
        <w:t>във</w:t>
      </w:r>
      <w:r>
        <w:rPr>
          <w:spacing w:val="11"/>
        </w:rPr>
        <w:t xml:space="preserve"> </w:t>
      </w:r>
      <w:r>
        <w:t>връзка</w:t>
      </w:r>
      <w:r>
        <w:rPr>
          <w:spacing w:val="-58"/>
        </w:rPr>
        <w:t xml:space="preserve"> </w:t>
      </w:r>
      <w:r>
        <w:t>с операцията се възстановяват от бенефициента пропорционално спрямо периода, за</w:t>
      </w:r>
      <w:r>
        <w:rPr>
          <w:spacing w:val="1"/>
        </w:rPr>
        <w:t xml:space="preserve"> </w:t>
      </w:r>
      <w:r>
        <w:t>който</w:t>
      </w:r>
      <w:r>
        <w:rPr>
          <w:spacing w:val="1"/>
        </w:rPr>
        <w:t xml:space="preserve"> </w:t>
      </w:r>
      <w:r>
        <w:t>изискванията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били</w:t>
      </w:r>
      <w:r>
        <w:rPr>
          <w:spacing w:val="1"/>
        </w:rPr>
        <w:t xml:space="preserve"> </w:t>
      </w:r>
      <w:r>
        <w:t>изпълнени.</w:t>
      </w:r>
      <w:r>
        <w:rPr>
          <w:spacing w:val="1"/>
        </w:rPr>
        <w:t xml:space="preserve"> </w:t>
      </w:r>
      <w:r>
        <w:t>Разходи,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били</w:t>
      </w:r>
      <w:r>
        <w:rPr>
          <w:spacing w:val="1"/>
        </w:rPr>
        <w:t xml:space="preserve"> </w:t>
      </w:r>
      <w:r>
        <w:t>включени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проекти, неотговарящи на посочените изисквания не могат да бъдат включени в</w:t>
      </w:r>
      <w:r>
        <w:rPr>
          <w:spacing w:val="1"/>
        </w:rPr>
        <w:t xml:space="preserve"> </w:t>
      </w:r>
      <w:r>
        <w:t>проектни предложения</w:t>
      </w:r>
      <w:r>
        <w:rPr>
          <w:spacing w:val="-3"/>
        </w:rPr>
        <w:t xml:space="preserve"> </w:t>
      </w:r>
      <w:r>
        <w:t>по други</w:t>
      </w:r>
      <w:r>
        <w:rPr>
          <w:spacing w:val="-2"/>
        </w:rPr>
        <w:t xml:space="preserve"> </w:t>
      </w:r>
      <w:r>
        <w:t>процедури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оперативната</w:t>
      </w:r>
      <w:r>
        <w:rPr>
          <w:spacing w:val="-1"/>
        </w:rPr>
        <w:t xml:space="preserve"> </w:t>
      </w:r>
      <w:r>
        <w:t>програма.</w:t>
      </w:r>
    </w:p>
    <w:p w14:paraId="3CC92251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0"/>
        <w:ind w:left="964" w:right="108" w:hanging="708"/>
        <w:jc w:val="both"/>
      </w:pPr>
      <w:r>
        <w:t>1.11</w:t>
      </w:r>
      <w:r>
        <w:rPr>
          <w:spacing w:val="1"/>
        </w:rPr>
        <w:t xml:space="preserve"> </w:t>
      </w:r>
      <w:r>
        <w:t>Бенефициентът се задължава да не продава, преотстъпва и/или дава под наем на трети</w:t>
      </w:r>
      <w:r>
        <w:rPr>
          <w:spacing w:val="-57"/>
        </w:rPr>
        <w:t xml:space="preserve"> </w:t>
      </w:r>
      <w:r>
        <w:t>лица дълготрайните материални и нематериални активи, придобити със средства от</w:t>
      </w:r>
      <w:r>
        <w:rPr>
          <w:spacing w:val="1"/>
        </w:rPr>
        <w:t xml:space="preserve"> </w:t>
      </w:r>
      <w:r>
        <w:t>административния договор за предоставяне на безвъзмездна финансова помощ за</w:t>
      </w:r>
      <w:r>
        <w:rPr>
          <w:spacing w:val="1"/>
        </w:rPr>
        <w:t xml:space="preserve"> </w:t>
      </w:r>
      <w:r>
        <w:t>период от пет години от окончателното плащане или три години от окончателното</w:t>
      </w:r>
      <w:r>
        <w:rPr>
          <w:spacing w:val="1"/>
        </w:rPr>
        <w:t xml:space="preserve"> </w:t>
      </w:r>
      <w:r>
        <w:t>плащане за МСП. При неизпълнение на това задължение безвъзмездната финансова</w:t>
      </w:r>
      <w:r>
        <w:rPr>
          <w:spacing w:val="1"/>
        </w:rPr>
        <w:t xml:space="preserve"> </w:t>
      </w:r>
      <w:r>
        <w:t>помощ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съответния актив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възстановява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бенефициента.</w:t>
      </w:r>
    </w:p>
    <w:p w14:paraId="0B365BEA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1"/>
        <w:ind w:left="964" w:right="111" w:hanging="708"/>
        <w:jc w:val="both"/>
      </w:pPr>
      <w:r>
        <w:t>1.12.</w:t>
      </w:r>
      <w:r>
        <w:rPr>
          <w:spacing w:val="1"/>
        </w:rPr>
        <w:t xml:space="preserve"> </w:t>
      </w:r>
      <w:r>
        <w:t>Бенефициентът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задължава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спазва</w:t>
      </w:r>
      <w:r>
        <w:rPr>
          <w:spacing w:val="1"/>
        </w:rPr>
        <w:t xml:space="preserve"> </w:t>
      </w:r>
      <w:r>
        <w:t>законодателството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държавните/минималните</w:t>
      </w:r>
      <w:r>
        <w:rPr>
          <w:spacing w:val="59"/>
        </w:rPr>
        <w:t xml:space="preserve"> </w:t>
      </w:r>
      <w:r>
        <w:t>помощи,</w:t>
      </w:r>
      <w:r>
        <w:rPr>
          <w:spacing w:val="-1"/>
        </w:rPr>
        <w:t xml:space="preserve"> </w:t>
      </w:r>
      <w:r>
        <w:t>като</w:t>
      </w:r>
      <w:r>
        <w:rPr>
          <w:spacing w:val="-3"/>
        </w:rPr>
        <w:t xml:space="preserve"> </w:t>
      </w:r>
      <w:r>
        <w:t>има</w:t>
      </w:r>
      <w:r>
        <w:rPr>
          <w:spacing w:val="-1"/>
        </w:rPr>
        <w:t xml:space="preserve"> </w:t>
      </w:r>
      <w:r>
        <w:t>предвид следното:</w:t>
      </w:r>
    </w:p>
    <w:p w14:paraId="3F70D55B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60"/>
        <w:ind w:left="964" w:right="109"/>
        <w:jc w:val="both"/>
      </w:pPr>
      <w:r>
        <w:t>а) не е задължително помощта да бъде предоставена от самата държава, тя може да</w:t>
      </w:r>
      <w:r>
        <w:rPr>
          <w:spacing w:val="1"/>
        </w:rPr>
        <w:t xml:space="preserve"> </w:t>
      </w:r>
      <w:r>
        <w:t>бъде предоставена от определена от държавата частна или публична посредническа</w:t>
      </w:r>
      <w:r>
        <w:rPr>
          <w:spacing w:val="1"/>
        </w:rPr>
        <w:t xml:space="preserve"> </w:t>
      </w:r>
      <w:r>
        <w:t>организация;</w:t>
      </w:r>
    </w:p>
    <w:p w14:paraId="66B5EA7C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60"/>
        <w:ind w:left="964" w:right="109"/>
        <w:jc w:val="both"/>
      </w:pPr>
      <w:r>
        <w:t>б) помощта може да се изразява в спестяване на разходи и предоставяне на услуги на</w:t>
      </w:r>
      <w:r>
        <w:rPr>
          <w:spacing w:val="-57"/>
        </w:rPr>
        <w:t xml:space="preserve"> </w:t>
      </w:r>
      <w:r>
        <w:t>цени</w:t>
      </w:r>
      <w:r>
        <w:rPr>
          <w:spacing w:val="-3"/>
        </w:rPr>
        <w:t xml:space="preserve"> </w:t>
      </w:r>
      <w:r>
        <w:t>по-ниски</w:t>
      </w:r>
      <w:r>
        <w:rPr>
          <w:spacing w:val="1"/>
        </w:rPr>
        <w:t xml:space="preserve"> </w:t>
      </w:r>
      <w:r>
        <w:t>от пазарните;</w:t>
      </w:r>
    </w:p>
    <w:p w14:paraId="6BF17C7F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60"/>
        <w:ind w:left="964" w:right="109"/>
        <w:jc w:val="both"/>
      </w:pPr>
      <w:r>
        <w:t>в) предвид букви а) и б), бенефициентът следва да предоставя услуги при равни</w:t>
      </w:r>
      <w:r>
        <w:rPr>
          <w:spacing w:val="1"/>
        </w:rPr>
        <w:t xml:space="preserve"> </w:t>
      </w:r>
      <w:r>
        <w:t>пазарни условия без</w:t>
      </w:r>
      <w:r>
        <w:rPr>
          <w:spacing w:val="-2"/>
        </w:rPr>
        <w:t xml:space="preserve"> </w:t>
      </w:r>
      <w:r>
        <w:t>нарушаване</w:t>
      </w:r>
      <w:r>
        <w:rPr>
          <w:spacing w:val="-1"/>
        </w:rPr>
        <w:t xml:space="preserve"> </w:t>
      </w:r>
      <w:r>
        <w:t>правилата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конкуренцията.</w:t>
      </w:r>
    </w:p>
    <w:p w14:paraId="2A421218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0"/>
        <w:ind w:left="964" w:right="108" w:hanging="708"/>
        <w:jc w:val="both"/>
      </w:pPr>
      <w:r>
        <w:t>1.13</w:t>
      </w:r>
      <w:r>
        <w:rPr>
          <w:spacing w:val="1"/>
        </w:rPr>
        <w:t xml:space="preserve"> </w:t>
      </w:r>
      <w:r>
        <w:t>Спазването на задължението на бенефициента по чл. 1.9 и 1.11 от настоящите Общи</w:t>
      </w:r>
      <w:r>
        <w:rPr>
          <w:spacing w:val="1"/>
        </w:rPr>
        <w:t xml:space="preserve"> </w:t>
      </w:r>
      <w:r>
        <w:t>условия ще бъде проверявано от Управляващия орган чрез извършване на проверки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място,</w:t>
      </w:r>
      <w:r>
        <w:rPr>
          <w:spacing w:val="1"/>
        </w:rPr>
        <w:t xml:space="preserve"> </w:t>
      </w:r>
      <w:r>
        <w:t>включително</w:t>
      </w:r>
      <w:r>
        <w:rPr>
          <w:spacing w:val="1"/>
        </w:rPr>
        <w:t xml:space="preserve"> </w:t>
      </w:r>
      <w:r>
        <w:t>внезапни,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установяване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обстоятелствата</w:t>
      </w:r>
      <w:r>
        <w:rPr>
          <w:spacing w:val="1"/>
        </w:rPr>
        <w:t xml:space="preserve"> </w:t>
      </w:r>
      <w:r>
        <w:t>дали</w:t>
      </w:r>
      <w:r>
        <w:rPr>
          <w:spacing w:val="1"/>
        </w:rPr>
        <w:t xml:space="preserve"> </w:t>
      </w:r>
      <w:r>
        <w:t>съответният актив е доставен, инсталиран, тестван и пуснат в експлоатация, отговаря</w:t>
      </w:r>
      <w:r>
        <w:rPr>
          <w:spacing w:val="-57"/>
        </w:rPr>
        <w:t xml:space="preserve"> </w:t>
      </w:r>
      <w:r>
        <w:t>на техническите спецификации, използва се на определеното място и за целите на</w:t>
      </w:r>
      <w:r>
        <w:rPr>
          <w:spacing w:val="1"/>
        </w:rPr>
        <w:t xml:space="preserve"> </w:t>
      </w:r>
      <w:r>
        <w:t>проекта,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така</w:t>
      </w:r>
      <w:r>
        <w:rPr>
          <w:spacing w:val="-1"/>
        </w:rPr>
        <w:t xml:space="preserve"> </w:t>
      </w:r>
      <w:r>
        <w:t>също и чрез</w:t>
      </w:r>
      <w:r>
        <w:rPr>
          <w:spacing w:val="1"/>
        </w:rPr>
        <w:t xml:space="preserve"> </w:t>
      </w:r>
      <w:r>
        <w:t>проследяване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индикаторите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изпълнение.</w:t>
      </w:r>
    </w:p>
    <w:p w14:paraId="43BCE33B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0"/>
        <w:rPr>
          <w:sz w:val="20"/>
        </w:rPr>
      </w:pPr>
    </w:p>
    <w:p w14:paraId="40663755" w14:textId="77777777" w:rsidR="0040456B" w:rsidRDefault="0040456B" w:rsidP="0040456B">
      <w:pPr>
        <w:tabs>
          <w:tab w:val="left" w:pos="2127"/>
          <w:tab w:val="left" w:pos="7655"/>
        </w:tabs>
        <w:spacing w:line="280" w:lineRule="auto"/>
        <w:ind w:left="823" w:hanging="1"/>
        <w:rPr>
          <w:b/>
          <w:sz w:val="19"/>
        </w:rPr>
      </w:pPr>
      <w:bookmarkStart w:id="7" w:name="Член_2_–_Задължение_за_предоставяне_на_и"/>
      <w:bookmarkEnd w:id="7"/>
      <w:r>
        <w:rPr>
          <w:b/>
          <w:sz w:val="24"/>
        </w:rPr>
        <w:t>Ч</w:t>
      </w:r>
      <w:r>
        <w:rPr>
          <w:b/>
          <w:sz w:val="19"/>
        </w:rPr>
        <w:t>ЛЕН</w:t>
      </w:r>
      <w:r>
        <w:rPr>
          <w:b/>
          <w:spacing w:val="22"/>
          <w:sz w:val="19"/>
        </w:rPr>
        <w:t xml:space="preserve"> </w:t>
      </w:r>
      <w:r>
        <w:rPr>
          <w:b/>
          <w:sz w:val="24"/>
        </w:rPr>
        <w:t>2</w:t>
      </w:r>
      <w:r>
        <w:rPr>
          <w:b/>
          <w:spacing w:val="46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46"/>
          <w:sz w:val="24"/>
        </w:rPr>
        <w:t xml:space="preserve"> </w:t>
      </w:r>
      <w:r>
        <w:rPr>
          <w:b/>
          <w:sz w:val="24"/>
        </w:rPr>
        <w:t>З</w:t>
      </w:r>
      <w:r>
        <w:rPr>
          <w:b/>
          <w:sz w:val="19"/>
        </w:rPr>
        <w:t>АДЪЛЖЕНИЕ</w:t>
      </w:r>
      <w:r>
        <w:rPr>
          <w:b/>
          <w:spacing w:val="24"/>
          <w:sz w:val="19"/>
        </w:rPr>
        <w:t xml:space="preserve"> </w:t>
      </w:r>
      <w:r>
        <w:rPr>
          <w:b/>
          <w:sz w:val="19"/>
        </w:rPr>
        <w:t>ЗА</w:t>
      </w:r>
      <w:r>
        <w:rPr>
          <w:b/>
          <w:spacing w:val="23"/>
          <w:sz w:val="19"/>
        </w:rPr>
        <w:t xml:space="preserve"> </w:t>
      </w:r>
      <w:r>
        <w:rPr>
          <w:b/>
          <w:sz w:val="19"/>
        </w:rPr>
        <w:t>ПРЕДОСТАВЯНЕ</w:t>
      </w:r>
      <w:r>
        <w:rPr>
          <w:b/>
          <w:spacing w:val="24"/>
          <w:sz w:val="19"/>
        </w:rPr>
        <w:t xml:space="preserve"> </w:t>
      </w:r>
      <w:r>
        <w:rPr>
          <w:b/>
          <w:sz w:val="19"/>
        </w:rPr>
        <w:t>НА</w:t>
      </w:r>
      <w:r>
        <w:rPr>
          <w:b/>
          <w:spacing w:val="23"/>
          <w:sz w:val="19"/>
        </w:rPr>
        <w:t xml:space="preserve"> </w:t>
      </w:r>
      <w:r>
        <w:rPr>
          <w:b/>
          <w:sz w:val="19"/>
        </w:rPr>
        <w:t>ИНФОРМАЦИЯ</w:t>
      </w:r>
      <w:r>
        <w:rPr>
          <w:b/>
          <w:sz w:val="24"/>
        </w:rPr>
        <w:t>.</w:t>
      </w:r>
      <w:r>
        <w:rPr>
          <w:b/>
          <w:spacing w:val="47"/>
          <w:sz w:val="24"/>
        </w:rPr>
        <w:t xml:space="preserve"> </w:t>
      </w:r>
      <w:r>
        <w:rPr>
          <w:b/>
          <w:sz w:val="24"/>
        </w:rPr>
        <w:t>Ф</w:t>
      </w:r>
      <w:r>
        <w:rPr>
          <w:b/>
          <w:sz w:val="19"/>
        </w:rPr>
        <w:t>ИНАНСОВИ</w:t>
      </w:r>
      <w:r>
        <w:rPr>
          <w:b/>
          <w:spacing w:val="24"/>
          <w:sz w:val="19"/>
        </w:rPr>
        <w:t xml:space="preserve"> </w:t>
      </w:r>
      <w:r>
        <w:rPr>
          <w:b/>
          <w:sz w:val="19"/>
        </w:rPr>
        <w:t>И</w:t>
      </w:r>
      <w:r>
        <w:rPr>
          <w:b/>
          <w:spacing w:val="-45"/>
          <w:sz w:val="19"/>
        </w:rPr>
        <w:t xml:space="preserve"> </w:t>
      </w:r>
      <w:r>
        <w:rPr>
          <w:b/>
          <w:sz w:val="19"/>
        </w:rPr>
        <w:t>ТЕХНИЧЕСКИ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ДОКЛАДИ</w:t>
      </w:r>
    </w:p>
    <w:p w14:paraId="2C659D1C" w14:textId="77777777" w:rsidR="0040456B" w:rsidRDefault="0040456B" w:rsidP="0040456B">
      <w:pPr>
        <w:pStyle w:val="a5"/>
        <w:numPr>
          <w:ilvl w:val="1"/>
          <w:numId w:val="18"/>
        </w:numPr>
        <w:tabs>
          <w:tab w:val="left" w:pos="965"/>
          <w:tab w:val="left" w:pos="2127"/>
          <w:tab w:val="left" w:pos="7655"/>
        </w:tabs>
        <w:spacing w:before="93"/>
        <w:ind w:right="109"/>
        <w:jc w:val="both"/>
        <w:rPr>
          <w:sz w:val="24"/>
        </w:rPr>
      </w:pPr>
      <w:r>
        <w:rPr>
          <w:sz w:val="24"/>
        </w:rPr>
        <w:t>Бенефициентът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задължава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Управляващия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1"/>
          <w:sz w:val="24"/>
        </w:rPr>
        <w:t xml:space="preserve"> </w:t>
      </w:r>
      <w:r>
        <w:rPr>
          <w:sz w:val="24"/>
        </w:rPr>
        <w:t>упълномощените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него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Сертифициращия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орган,</w:t>
      </w:r>
      <w:r>
        <w:rPr>
          <w:spacing w:val="1"/>
          <w:sz w:val="24"/>
        </w:rPr>
        <w:t xml:space="preserve"> </w:t>
      </w:r>
      <w:r>
        <w:rPr>
          <w:sz w:val="24"/>
        </w:rPr>
        <w:t>цялата</w:t>
      </w:r>
      <w:r>
        <w:rPr>
          <w:spacing w:val="1"/>
          <w:sz w:val="24"/>
        </w:rPr>
        <w:t xml:space="preserve"> </w:t>
      </w:r>
      <w:r>
        <w:rPr>
          <w:sz w:val="24"/>
        </w:rPr>
        <w:t>изисквана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2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3"/>
          <w:sz w:val="24"/>
        </w:rPr>
        <w:t xml:space="preserve"> </w:t>
      </w:r>
      <w:r>
        <w:rPr>
          <w:sz w:val="24"/>
        </w:rPr>
        <w:t>изпълнението на</w:t>
      </w:r>
      <w:r>
        <w:rPr>
          <w:spacing w:val="-1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изрично определен</w:t>
      </w:r>
      <w:r>
        <w:rPr>
          <w:spacing w:val="1"/>
          <w:sz w:val="24"/>
        </w:rPr>
        <w:t xml:space="preserve"> </w:t>
      </w:r>
      <w:r>
        <w:rPr>
          <w:sz w:val="24"/>
        </w:rPr>
        <w:t>срок.</w:t>
      </w:r>
    </w:p>
    <w:p w14:paraId="5148FDDB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1"/>
        <w:ind w:left="964" w:right="107"/>
        <w:jc w:val="both"/>
      </w:pPr>
      <w:r>
        <w:t>Управляващият орган и Сертифициращият орган имат право да изискват и друга</w:t>
      </w:r>
      <w:r>
        <w:rPr>
          <w:spacing w:val="1"/>
        </w:rPr>
        <w:t xml:space="preserve"> </w:t>
      </w:r>
      <w:r>
        <w:t>допълнителна информация по всяко време. Информацията се предоставя в срок до</w:t>
      </w:r>
      <w:r>
        <w:rPr>
          <w:spacing w:val="1"/>
        </w:rPr>
        <w:t xml:space="preserve"> </w:t>
      </w:r>
      <w:r>
        <w:t>пет</w:t>
      </w:r>
      <w:r>
        <w:rPr>
          <w:spacing w:val="1"/>
        </w:rPr>
        <w:t xml:space="preserve"> </w:t>
      </w:r>
      <w:r>
        <w:t>работни</w:t>
      </w:r>
      <w:r>
        <w:rPr>
          <w:spacing w:val="1"/>
        </w:rPr>
        <w:t xml:space="preserve"> </w:t>
      </w:r>
      <w:r>
        <w:t>дни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получаване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искането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срок,</w:t>
      </w:r>
      <w:r>
        <w:rPr>
          <w:spacing w:val="1"/>
        </w:rPr>
        <w:t xml:space="preserve"> </w:t>
      </w:r>
      <w:r>
        <w:t>определен от посочените</w:t>
      </w:r>
      <w:r>
        <w:rPr>
          <w:spacing w:val="-1"/>
        </w:rPr>
        <w:t xml:space="preserve"> </w:t>
      </w:r>
      <w:r>
        <w:t>органи.</w:t>
      </w:r>
    </w:p>
    <w:p w14:paraId="783FADB8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9"/>
        <w:rPr>
          <w:sz w:val="20"/>
        </w:rPr>
      </w:pPr>
    </w:p>
    <w:p w14:paraId="3DF87304" w14:textId="77777777" w:rsidR="0040456B" w:rsidRDefault="0040456B" w:rsidP="0040456B">
      <w:pPr>
        <w:pStyle w:val="a5"/>
        <w:numPr>
          <w:ilvl w:val="1"/>
          <w:numId w:val="18"/>
        </w:numPr>
        <w:tabs>
          <w:tab w:val="left" w:pos="965"/>
          <w:tab w:val="left" w:pos="2127"/>
          <w:tab w:val="left" w:pos="7655"/>
        </w:tabs>
        <w:spacing w:before="1"/>
        <w:ind w:right="108"/>
        <w:jc w:val="both"/>
        <w:rPr>
          <w:sz w:val="24"/>
        </w:rPr>
      </w:pPr>
      <w:r>
        <w:rPr>
          <w:sz w:val="24"/>
        </w:rPr>
        <w:t>Ако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Управляващият</w:t>
      </w:r>
      <w:r>
        <w:rPr>
          <w:spacing w:val="1"/>
          <w:sz w:val="24"/>
        </w:rPr>
        <w:t xml:space="preserve"> </w:t>
      </w:r>
      <w:r>
        <w:rPr>
          <w:sz w:val="24"/>
        </w:rPr>
        <w:t>орган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1"/>
          <w:sz w:val="24"/>
        </w:rPr>
        <w:t xml:space="preserve"> </w:t>
      </w:r>
      <w:r>
        <w:rPr>
          <w:sz w:val="24"/>
        </w:rPr>
        <w:t>текуща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последваща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6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проекта,</w:t>
      </w:r>
      <w:r>
        <w:rPr>
          <w:spacing w:val="1"/>
          <w:sz w:val="24"/>
        </w:rPr>
        <w:t xml:space="preserve"> </w:t>
      </w:r>
      <w:r>
        <w:rPr>
          <w:sz w:val="24"/>
        </w:rPr>
        <w:t>Бенефициентът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задължава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Управляващия орган и/или на лицата, упълномощени от него, цялата документация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5"/>
          <w:sz w:val="24"/>
        </w:rPr>
        <w:t xml:space="preserve"> </w:t>
      </w:r>
      <w:r>
        <w:rPr>
          <w:sz w:val="24"/>
        </w:rPr>
        <w:t>информация,</w:t>
      </w:r>
      <w:r>
        <w:rPr>
          <w:spacing w:val="12"/>
          <w:sz w:val="24"/>
        </w:rPr>
        <w:t xml:space="preserve"> </w:t>
      </w:r>
      <w:r>
        <w:rPr>
          <w:sz w:val="24"/>
        </w:rPr>
        <w:t>която</w:t>
      </w:r>
      <w:r>
        <w:rPr>
          <w:spacing w:val="12"/>
          <w:sz w:val="24"/>
        </w:rPr>
        <w:t xml:space="preserve"> </w:t>
      </w:r>
      <w:r>
        <w:rPr>
          <w:sz w:val="24"/>
        </w:rPr>
        <w:t>би</w:t>
      </w:r>
      <w:r>
        <w:rPr>
          <w:spacing w:val="16"/>
          <w:sz w:val="24"/>
        </w:rPr>
        <w:t xml:space="preserve"> </w:t>
      </w:r>
      <w:r>
        <w:rPr>
          <w:sz w:val="24"/>
        </w:rPr>
        <w:t>спомогнала</w:t>
      </w:r>
      <w:r>
        <w:rPr>
          <w:spacing w:val="13"/>
          <w:sz w:val="24"/>
        </w:rPr>
        <w:t xml:space="preserve"> </w:t>
      </w:r>
      <w:r>
        <w:rPr>
          <w:sz w:val="24"/>
        </w:rPr>
        <w:t>за</w:t>
      </w:r>
      <w:r>
        <w:rPr>
          <w:spacing w:val="13"/>
          <w:sz w:val="24"/>
        </w:rPr>
        <w:t xml:space="preserve"> </w:t>
      </w:r>
      <w:r>
        <w:rPr>
          <w:sz w:val="24"/>
        </w:rPr>
        <w:t>успешното</w:t>
      </w:r>
      <w:r>
        <w:rPr>
          <w:spacing w:val="15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13"/>
          <w:sz w:val="24"/>
        </w:rPr>
        <w:t xml:space="preserve"> </w:t>
      </w:r>
      <w:r>
        <w:rPr>
          <w:sz w:val="24"/>
        </w:rPr>
        <w:t>на</w:t>
      </w:r>
      <w:r>
        <w:rPr>
          <w:spacing w:val="13"/>
          <w:sz w:val="24"/>
        </w:rPr>
        <w:t xml:space="preserve"> </w:t>
      </w:r>
      <w:r>
        <w:rPr>
          <w:sz w:val="24"/>
        </w:rPr>
        <w:t>оценката,</w:t>
      </w:r>
      <w:r>
        <w:rPr>
          <w:spacing w:val="14"/>
          <w:sz w:val="24"/>
        </w:rPr>
        <w:t xml:space="preserve"> </w:t>
      </w:r>
      <w:r>
        <w:rPr>
          <w:sz w:val="24"/>
        </w:rPr>
        <w:t>както</w:t>
      </w:r>
      <w:r>
        <w:rPr>
          <w:spacing w:val="-57"/>
          <w:sz w:val="24"/>
        </w:rPr>
        <w:t xml:space="preserve"> </w:t>
      </w:r>
      <w:r>
        <w:rPr>
          <w:sz w:val="24"/>
        </w:rPr>
        <w:t>и да му предостави правата за достъп, предвидени в чл. 14.5. от настоящите Общи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условия.</w:t>
      </w:r>
    </w:p>
    <w:p w14:paraId="7F612E00" w14:textId="77777777" w:rsidR="0040456B" w:rsidRDefault="0040456B" w:rsidP="0040456B">
      <w:pPr>
        <w:pStyle w:val="a5"/>
        <w:numPr>
          <w:ilvl w:val="1"/>
          <w:numId w:val="18"/>
        </w:numPr>
        <w:tabs>
          <w:tab w:val="left" w:pos="965"/>
          <w:tab w:val="left" w:pos="2127"/>
          <w:tab w:val="left" w:pos="7655"/>
        </w:tabs>
        <w:ind w:right="109" w:hanging="711"/>
        <w:jc w:val="both"/>
        <w:rPr>
          <w:sz w:val="24"/>
        </w:rPr>
      </w:pPr>
      <w:r>
        <w:rPr>
          <w:sz w:val="24"/>
        </w:rPr>
        <w:t>Страна по договора, извършила или възложила извършване на оценка в рамките 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проекта,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предоставя копие</w:t>
      </w:r>
      <w:r>
        <w:rPr>
          <w:spacing w:val="-1"/>
          <w:sz w:val="24"/>
        </w:rPr>
        <w:t xml:space="preserve"> </w:t>
      </w:r>
      <w:r>
        <w:rPr>
          <w:sz w:val="24"/>
        </w:rPr>
        <w:t>от доклада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оценката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другата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страна.</w:t>
      </w:r>
    </w:p>
    <w:p w14:paraId="4E2EB620" w14:textId="77777777" w:rsidR="0040456B" w:rsidRDefault="0040456B" w:rsidP="0040456B">
      <w:pPr>
        <w:tabs>
          <w:tab w:val="left" w:pos="2127"/>
          <w:tab w:val="left" w:pos="7655"/>
        </w:tabs>
        <w:jc w:val="both"/>
        <w:rPr>
          <w:sz w:val="24"/>
        </w:rPr>
        <w:sectPr w:rsidR="0040456B" w:rsidSect="0040456B">
          <w:pgSz w:w="11910" w:h="16840"/>
          <w:pgMar w:top="2020" w:right="1137" w:bottom="1040" w:left="1020" w:header="736" w:footer="851" w:gutter="0"/>
          <w:cols w:space="708"/>
        </w:sectPr>
      </w:pPr>
    </w:p>
    <w:p w14:paraId="710DDAD7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2"/>
        <w:rPr>
          <w:sz w:val="13"/>
        </w:rPr>
      </w:pPr>
    </w:p>
    <w:p w14:paraId="3B91558E" w14:textId="77777777" w:rsidR="0040456B" w:rsidRDefault="0040456B" w:rsidP="0040456B">
      <w:pPr>
        <w:pStyle w:val="a5"/>
        <w:numPr>
          <w:ilvl w:val="1"/>
          <w:numId w:val="18"/>
        </w:numPr>
        <w:tabs>
          <w:tab w:val="left" w:pos="965"/>
          <w:tab w:val="left" w:pos="2127"/>
          <w:tab w:val="left" w:pos="7655"/>
        </w:tabs>
        <w:spacing w:before="90"/>
        <w:ind w:right="106" w:hanging="711"/>
        <w:jc w:val="both"/>
        <w:rPr>
          <w:sz w:val="24"/>
        </w:rPr>
      </w:pPr>
      <w:r>
        <w:rPr>
          <w:sz w:val="24"/>
        </w:rPr>
        <w:t>Не</w:t>
      </w:r>
      <w:r>
        <w:rPr>
          <w:spacing w:val="33"/>
          <w:sz w:val="24"/>
        </w:rPr>
        <w:t xml:space="preserve"> </w:t>
      </w:r>
      <w:r>
        <w:rPr>
          <w:sz w:val="24"/>
        </w:rPr>
        <w:t>могат</w:t>
      </w:r>
      <w:r>
        <w:rPr>
          <w:spacing w:val="34"/>
          <w:sz w:val="24"/>
        </w:rPr>
        <w:t xml:space="preserve"> </w:t>
      </w:r>
      <w:r>
        <w:rPr>
          <w:sz w:val="24"/>
        </w:rPr>
        <w:t>да</w:t>
      </w:r>
      <w:r>
        <w:rPr>
          <w:spacing w:val="34"/>
          <w:sz w:val="24"/>
        </w:rPr>
        <w:t xml:space="preserve"> </w:t>
      </w:r>
      <w:r>
        <w:rPr>
          <w:sz w:val="24"/>
        </w:rPr>
        <w:t>бъдат</w:t>
      </w:r>
      <w:r>
        <w:rPr>
          <w:spacing w:val="34"/>
          <w:sz w:val="24"/>
        </w:rPr>
        <w:t xml:space="preserve"> </w:t>
      </w:r>
      <w:r>
        <w:rPr>
          <w:sz w:val="24"/>
        </w:rPr>
        <w:t>извършвани</w:t>
      </w:r>
      <w:r>
        <w:rPr>
          <w:spacing w:val="36"/>
          <w:sz w:val="24"/>
        </w:rPr>
        <w:t xml:space="preserve"> </w:t>
      </w:r>
      <w:r>
        <w:rPr>
          <w:sz w:val="24"/>
        </w:rPr>
        <w:t>междинни/финални</w:t>
      </w:r>
      <w:r>
        <w:rPr>
          <w:spacing w:val="32"/>
          <w:sz w:val="24"/>
        </w:rPr>
        <w:t xml:space="preserve"> </w:t>
      </w:r>
      <w:r>
        <w:rPr>
          <w:sz w:val="24"/>
        </w:rPr>
        <w:t>плащания</w:t>
      </w:r>
      <w:r>
        <w:rPr>
          <w:spacing w:val="32"/>
          <w:sz w:val="24"/>
        </w:rPr>
        <w:t xml:space="preserve"> </w:t>
      </w:r>
      <w:r>
        <w:rPr>
          <w:sz w:val="24"/>
        </w:rPr>
        <w:t>преди</w:t>
      </w:r>
      <w:r>
        <w:rPr>
          <w:spacing w:val="33"/>
          <w:sz w:val="24"/>
        </w:rPr>
        <w:t xml:space="preserve"> </w:t>
      </w:r>
      <w:r>
        <w:rPr>
          <w:sz w:val="24"/>
        </w:rPr>
        <w:t>верифициране</w:t>
      </w:r>
      <w:r>
        <w:rPr>
          <w:spacing w:val="-58"/>
          <w:sz w:val="24"/>
        </w:rPr>
        <w:t xml:space="preserve"> </w:t>
      </w:r>
      <w:r>
        <w:rPr>
          <w:sz w:val="24"/>
        </w:rPr>
        <w:t>на разходите, както и преди проведените процедури за възлагане на обществени</w:t>
      </w:r>
      <w:r>
        <w:rPr>
          <w:spacing w:val="1"/>
          <w:sz w:val="24"/>
        </w:rPr>
        <w:t xml:space="preserve"> </w:t>
      </w:r>
      <w:r>
        <w:rPr>
          <w:sz w:val="24"/>
        </w:rPr>
        <w:t>поръчки/избор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изпълнител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бъдат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проверени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законодателството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обществените</w:t>
      </w:r>
      <w:r>
        <w:rPr>
          <w:spacing w:val="1"/>
          <w:sz w:val="24"/>
        </w:rPr>
        <w:t xml:space="preserve"> </w:t>
      </w:r>
      <w:r>
        <w:rPr>
          <w:sz w:val="24"/>
        </w:rPr>
        <w:t>поръчки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административния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 за предоставяне на безвъзмездна финансова помощ. За целта Бенефициентът</w:t>
      </w:r>
      <w:r>
        <w:rPr>
          <w:spacing w:val="-57"/>
          <w:sz w:val="24"/>
        </w:rPr>
        <w:t xml:space="preserve"> </w:t>
      </w:r>
      <w:r>
        <w:rPr>
          <w:sz w:val="24"/>
        </w:rPr>
        <w:t>се задължава в срок до пет работни дни след сключването на договор с избрания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изпълнител, да уведоми писмено Управляващия орган за подписания договор и да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документите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провеждането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обществената</w:t>
      </w:r>
      <w:r>
        <w:rPr>
          <w:spacing w:val="1"/>
          <w:sz w:val="24"/>
        </w:rPr>
        <w:t xml:space="preserve"> </w:t>
      </w:r>
      <w:r>
        <w:rPr>
          <w:sz w:val="24"/>
        </w:rPr>
        <w:t>поръчка/избора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съответния изпълнител, указани в Ръководството за изпълнение на договорите за</w:t>
      </w:r>
      <w:r>
        <w:rPr>
          <w:spacing w:val="1"/>
          <w:sz w:val="24"/>
        </w:rPr>
        <w:t xml:space="preserve"> </w:t>
      </w:r>
      <w:r>
        <w:rPr>
          <w:sz w:val="24"/>
        </w:rPr>
        <w:t>безвъзмездна</w:t>
      </w:r>
      <w:r>
        <w:rPr>
          <w:spacing w:val="-2"/>
          <w:sz w:val="24"/>
        </w:rPr>
        <w:t xml:space="preserve"> </w:t>
      </w:r>
      <w:r>
        <w:rPr>
          <w:sz w:val="24"/>
        </w:rPr>
        <w:t>финансова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помощ.</w:t>
      </w:r>
    </w:p>
    <w:p w14:paraId="518BEE58" w14:textId="77777777" w:rsidR="0040456B" w:rsidRDefault="0040456B" w:rsidP="0040456B">
      <w:pPr>
        <w:pStyle w:val="a5"/>
        <w:numPr>
          <w:ilvl w:val="1"/>
          <w:numId w:val="18"/>
        </w:numPr>
        <w:tabs>
          <w:tab w:val="left" w:pos="965"/>
          <w:tab w:val="left" w:pos="2127"/>
          <w:tab w:val="left" w:pos="7655"/>
        </w:tabs>
        <w:spacing w:before="121"/>
        <w:ind w:right="107" w:hanging="711"/>
        <w:jc w:val="both"/>
        <w:rPr>
          <w:sz w:val="24"/>
        </w:rPr>
      </w:pPr>
      <w:r>
        <w:rPr>
          <w:sz w:val="24"/>
        </w:rPr>
        <w:t>Бенефициентът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задължава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изготви</w:t>
      </w:r>
      <w:r>
        <w:rPr>
          <w:spacing w:val="1"/>
          <w:sz w:val="24"/>
        </w:rPr>
        <w:t xml:space="preserve"> </w:t>
      </w:r>
      <w:r>
        <w:rPr>
          <w:sz w:val="24"/>
        </w:rPr>
        <w:t>финален</w:t>
      </w:r>
      <w:r>
        <w:rPr>
          <w:spacing w:val="1"/>
          <w:sz w:val="24"/>
        </w:rPr>
        <w:t xml:space="preserve"> </w:t>
      </w:r>
      <w:r>
        <w:rPr>
          <w:sz w:val="24"/>
        </w:rPr>
        <w:t>отчет.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всяко</w:t>
      </w:r>
      <w:r>
        <w:rPr>
          <w:spacing w:val="1"/>
          <w:sz w:val="24"/>
        </w:rPr>
        <w:t xml:space="preserve"> </w:t>
      </w:r>
      <w:r>
        <w:rPr>
          <w:sz w:val="24"/>
        </w:rPr>
        <w:t>искане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междинно</w:t>
      </w:r>
      <w:r>
        <w:rPr>
          <w:spacing w:val="-1"/>
          <w:sz w:val="24"/>
        </w:rPr>
        <w:t xml:space="preserve"> </w:t>
      </w:r>
      <w:r>
        <w:rPr>
          <w:sz w:val="24"/>
        </w:rPr>
        <w:t>плащане,</w:t>
      </w:r>
      <w:r>
        <w:rPr>
          <w:spacing w:val="-1"/>
          <w:sz w:val="24"/>
        </w:rPr>
        <w:t xml:space="preserve"> </w:t>
      </w:r>
      <w:r>
        <w:rPr>
          <w:sz w:val="24"/>
        </w:rPr>
        <w:t>Бенефициентът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задължава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представи междинен</w:t>
      </w:r>
      <w:r>
        <w:rPr>
          <w:spacing w:val="1"/>
          <w:sz w:val="24"/>
        </w:rPr>
        <w:t xml:space="preserve"> </w:t>
      </w:r>
      <w:r>
        <w:rPr>
          <w:sz w:val="24"/>
        </w:rPr>
        <w:t>отчет.</w:t>
      </w:r>
    </w:p>
    <w:p w14:paraId="004383EF" w14:textId="77777777" w:rsidR="0040456B" w:rsidRDefault="0040456B" w:rsidP="0040456B">
      <w:pPr>
        <w:pStyle w:val="a5"/>
        <w:numPr>
          <w:ilvl w:val="1"/>
          <w:numId w:val="18"/>
        </w:numPr>
        <w:tabs>
          <w:tab w:val="left" w:pos="965"/>
          <w:tab w:val="left" w:pos="2127"/>
          <w:tab w:val="left" w:pos="7655"/>
        </w:tabs>
        <w:ind w:right="106" w:hanging="711"/>
        <w:jc w:val="both"/>
        <w:rPr>
          <w:sz w:val="24"/>
        </w:rPr>
      </w:pPr>
      <w:r>
        <w:rPr>
          <w:sz w:val="24"/>
        </w:rPr>
        <w:t>Отчетите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чл.</w:t>
      </w:r>
      <w:r>
        <w:rPr>
          <w:spacing w:val="1"/>
          <w:sz w:val="24"/>
        </w:rPr>
        <w:t xml:space="preserve"> </w:t>
      </w:r>
      <w:r>
        <w:rPr>
          <w:sz w:val="24"/>
        </w:rPr>
        <w:t>2.5</w:t>
      </w:r>
      <w:r>
        <w:rPr>
          <w:spacing w:val="1"/>
          <w:sz w:val="24"/>
        </w:rPr>
        <w:t xml:space="preserve"> </w:t>
      </w:r>
      <w:r>
        <w:rPr>
          <w:sz w:val="24"/>
        </w:rPr>
        <w:t>трябва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съдържат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необходимите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пълна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1"/>
          <w:sz w:val="24"/>
        </w:rPr>
        <w:t xml:space="preserve"> </w:t>
      </w:r>
      <w:r>
        <w:rPr>
          <w:sz w:val="24"/>
        </w:rPr>
        <w:t>аспекти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отчетния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период.</w:t>
      </w:r>
      <w:r>
        <w:rPr>
          <w:spacing w:val="1"/>
          <w:sz w:val="24"/>
        </w:rPr>
        <w:t xml:space="preserve"> </w:t>
      </w:r>
      <w:r>
        <w:rPr>
          <w:sz w:val="24"/>
        </w:rPr>
        <w:t>Към</w:t>
      </w:r>
      <w:r>
        <w:rPr>
          <w:spacing w:val="1"/>
          <w:sz w:val="24"/>
        </w:rPr>
        <w:t xml:space="preserve"> </w:t>
      </w:r>
      <w:r>
        <w:rPr>
          <w:sz w:val="24"/>
        </w:rPr>
        <w:t>междинния/финалния отчет се прилагат всички документи, доказващи изпълнението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23"/>
          <w:sz w:val="24"/>
        </w:rPr>
        <w:t xml:space="preserve"> </w:t>
      </w:r>
      <w:r>
        <w:rPr>
          <w:sz w:val="24"/>
        </w:rPr>
        <w:t>извършените</w:t>
      </w:r>
      <w:r>
        <w:rPr>
          <w:spacing w:val="22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25"/>
          <w:sz w:val="24"/>
        </w:rPr>
        <w:t xml:space="preserve"> </w:t>
      </w:r>
      <w:r>
        <w:rPr>
          <w:sz w:val="24"/>
        </w:rPr>
        <w:t>и</w:t>
      </w:r>
      <w:r>
        <w:rPr>
          <w:spacing w:val="24"/>
          <w:sz w:val="24"/>
        </w:rPr>
        <w:t xml:space="preserve"> </w:t>
      </w:r>
      <w:r>
        <w:rPr>
          <w:sz w:val="24"/>
        </w:rPr>
        <w:t>разходи</w:t>
      </w:r>
      <w:r>
        <w:rPr>
          <w:spacing w:val="23"/>
          <w:sz w:val="24"/>
        </w:rPr>
        <w:t xml:space="preserve"> </w:t>
      </w:r>
      <w:r>
        <w:rPr>
          <w:sz w:val="24"/>
        </w:rPr>
        <w:t>в</w:t>
      </w:r>
      <w:r>
        <w:rPr>
          <w:spacing w:val="24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23"/>
          <w:sz w:val="24"/>
        </w:rPr>
        <w:t xml:space="preserve"> </w:t>
      </w:r>
      <w:r>
        <w:rPr>
          <w:sz w:val="24"/>
        </w:rPr>
        <w:t>с</w:t>
      </w:r>
      <w:r>
        <w:rPr>
          <w:spacing w:val="24"/>
          <w:sz w:val="24"/>
        </w:rPr>
        <w:t xml:space="preserve"> </w:t>
      </w:r>
      <w:r>
        <w:rPr>
          <w:sz w:val="24"/>
        </w:rPr>
        <w:t>Ръководството</w:t>
      </w:r>
      <w:r>
        <w:rPr>
          <w:spacing w:val="24"/>
          <w:sz w:val="24"/>
        </w:rPr>
        <w:t xml:space="preserve"> </w:t>
      </w:r>
      <w:r>
        <w:rPr>
          <w:sz w:val="24"/>
        </w:rPr>
        <w:t>за</w:t>
      </w:r>
      <w:r>
        <w:rPr>
          <w:spacing w:val="22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58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безвъзмездна</w:t>
      </w:r>
      <w:r>
        <w:rPr>
          <w:spacing w:val="-1"/>
          <w:sz w:val="24"/>
        </w:rPr>
        <w:t xml:space="preserve"> </w:t>
      </w:r>
      <w:r>
        <w:rPr>
          <w:sz w:val="24"/>
        </w:rPr>
        <w:t>финансова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помощ.</w:t>
      </w:r>
    </w:p>
    <w:p w14:paraId="392912C2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0"/>
        <w:ind w:left="964" w:right="107"/>
        <w:jc w:val="both"/>
      </w:pPr>
      <w:r>
        <w:t>Междинните/финалните</w:t>
      </w:r>
      <w:r>
        <w:rPr>
          <w:spacing w:val="1"/>
        </w:rPr>
        <w:t xml:space="preserve"> </w:t>
      </w:r>
      <w:r>
        <w:t>отчети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подават</w:t>
      </w:r>
      <w:r>
        <w:rPr>
          <w:spacing w:val="1"/>
        </w:rPr>
        <w:t xml:space="preserve"> </w:t>
      </w:r>
      <w:r>
        <w:t>чрез</w:t>
      </w:r>
      <w:r>
        <w:rPr>
          <w:spacing w:val="1"/>
        </w:rPr>
        <w:t xml:space="preserve"> </w:t>
      </w:r>
      <w:r>
        <w:t>Информационната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управление и наблюдение на средствата от ЕС. В случай че представените отчети са</w:t>
      </w:r>
      <w:r>
        <w:rPr>
          <w:spacing w:val="1"/>
        </w:rPr>
        <w:t xml:space="preserve"> </w:t>
      </w:r>
      <w:r>
        <w:t>непълни или некоректно подадени, Управляващият орган ще приложи разпоредбите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чл. 13.2, буква</w:t>
      </w:r>
      <w:r>
        <w:rPr>
          <w:spacing w:val="-1"/>
        </w:rPr>
        <w:t xml:space="preserve"> </w:t>
      </w:r>
      <w:r>
        <w:t>„а“</w:t>
      </w:r>
      <w:r>
        <w:rPr>
          <w:spacing w:val="-1"/>
        </w:rPr>
        <w:t xml:space="preserve"> </w:t>
      </w:r>
      <w:r>
        <w:t>от</w:t>
      </w:r>
      <w:r>
        <w:rPr>
          <w:spacing w:val="3"/>
        </w:rPr>
        <w:t xml:space="preserve"> </w:t>
      </w:r>
      <w:r>
        <w:t>настоящите</w:t>
      </w:r>
      <w:r>
        <w:rPr>
          <w:spacing w:val="-1"/>
        </w:rPr>
        <w:t xml:space="preserve"> </w:t>
      </w:r>
      <w:r>
        <w:t>общи</w:t>
      </w:r>
      <w:r>
        <w:rPr>
          <w:spacing w:val="1"/>
        </w:rPr>
        <w:t xml:space="preserve"> </w:t>
      </w:r>
      <w:r>
        <w:t>условия.</w:t>
      </w:r>
    </w:p>
    <w:p w14:paraId="77C17963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0"/>
        <w:rPr>
          <w:sz w:val="20"/>
        </w:rPr>
      </w:pPr>
    </w:p>
    <w:p w14:paraId="545ABC2E" w14:textId="77777777" w:rsidR="0040456B" w:rsidRDefault="0040456B" w:rsidP="0040456B">
      <w:pPr>
        <w:pStyle w:val="a5"/>
        <w:numPr>
          <w:ilvl w:val="1"/>
          <w:numId w:val="18"/>
        </w:numPr>
        <w:tabs>
          <w:tab w:val="left" w:pos="965"/>
          <w:tab w:val="left" w:pos="2127"/>
          <w:tab w:val="left" w:pos="7655"/>
        </w:tabs>
        <w:spacing w:before="0"/>
        <w:ind w:right="109"/>
        <w:jc w:val="both"/>
        <w:rPr>
          <w:sz w:val="24"/>
        </w:rPr>
      </w:pPr>
      <w:bookmarkStart w:id="8" w:name="2.7.____Междинният/Финалният_отчет_се_пр"/>
      <w:bookmarkEnd w:id="8"/>
      <w:r>
        <w:rPr>
          <w:sz w:val="24"/>
        </w:rPr>
        <w:t>Междинният/Финалният</w:t>
      </w:r>
      <w:r>
        <w:rPr>
          <w:spacing w:val="1"/>
          <w:sz w:val="24"/>
        </w:rPr>
        <w:t xml:space="preserve"> </w:t>
      </w:r>
      <w:r>
        <w:rPr>
          <w:sz w:val="24"/>
        </w:rPr>
        <w:t>отчет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представя</w:t>
      </w:r>
      <w:r>
        <w:rPr>
          <w:spacing w:val="1"/>
          <w:sz w:val="24"/>
        </w:rPr>
        <w:t xml:space="preserve"> </w:t>
      </w:r>
      <w:r>
        <w:rPr>
          <w:sz w:val="24"/>
        </w:rPr>
        <w:t>заедно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всяко</w:t>
      </w:r>
      <w:r>
        <w:rPr>
          <w:spacing w:val="1"/>
          <w:sz w:val="24"/>
        </w:rPr>
        <w:t xml:space="preserve"> </w:t>
      </w:r>
      <w:r>
        <w:rPr>
          <w:sz w:val="24"/>
        </w:rPr>
        <w:t>искане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плащане.</w:t>
      </w:r>
      <w:r>
        <w:rPr>
          <w:spacing w:val="1"/>
          <w:sz w:val="24"/>
        </w:rPr>
        <w:t xml:space="preserve"> </w:t>
      </w:r>
      <w:r>
        <w:rPr>
          <w:sz w:val="24"/>
        </w:rPr>
        <w:t>Финалният</w:t>
      </w:r>
      <w:r>
        <w:rPr>
          <w:spacing w:val="1"/>
          <w:sz w:val="24"/>
        </w:rPr>
        <w:t xml:space="preserve"> </w:t>
      </w:r>
      <w:r>
        <w:rPr>
          <w:sz w:val="24"/>
        </w:rPr>
        <w:t>отчет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два</w:t>
      </w:r>
      <w:r>
        <w:rPr>
          <w:spacing w:val="1"/>
          <w:sz w:val="24"/>
        </w:rPr>
        <w:t xml:space="preserve"> </w:t>
      </w:r>
      <w:r>
        <w:rPr>
          <w:sz w:val="24"/>
        </w:rPr>
        <w:t>месеца</w:t>
      </w:r>
      <w:r>
        <w:rPr>
          <w:spacing w:val="1"/>
          <w:sz w:val="24"/>
        </w:rPr>
        <w:t xml:space="preserve"> </w:t>
      </w: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изтичане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срока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изпълнение на дейностите по проекта. Срокът за представяне на финалния отчет</w:t>
      </w:r>
      <w:r>
        <w:rPr>
          <w:spacing w:val="1"/>
          <w:sz w:val="24"/>
        </w:rPr>
        <w:t xml:space="preserve"> </w:t>
      </w:r>
      <w:r>
        <w:rPr>
          <w:sz w:val="24"/>
        </w:rPr>
        <w:t>може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удължава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още</w:t>
      </w:r>
      <w:r>
        <w:rPr>
          <w:spacing w:val="1"/>
          <w:sz w:val="24"/>
        </w:rPr>
        <w:t xml:space="preserve"> </w:t>
      </w:r>
      <w:r>
        <w:rPr>
          <w:sz w:val="24"/>
        </w:rPr>
        <w:t>два</w:t>
      </w:r>
      <w:r>
        <w:rPr>
          <w:spacing w:val="1"/>
          <w:sz w:val="24"/>
        </w:rPr>
        <w:t xml:space="preserve"> </w:t>
      </w:r>
      <w:r>
        <w:rPr>
          <w:sz w:val="24"/>
        </w:rPr>
        <w:t>месеца</w:t>
      </w:r>
      <w:r>
        <w:rPr>
          <w:spacing w:val="1"/>
          <w:sz w:val="24"/>
        </w:rPr>
        <w:t xml:space="preserve"> </w:t>
      </w: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предварително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одобрение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57"/>
          <w:sz w:val="24"/>
        </w:rPr>
        <w:t xml:space="preserve"> </w:t>
      </w:r>
      <w:r>
        <w:rPr>
          <w:sz w:val="24"/>
        </w:rPr>
        <w:t>Управляващия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орган.</w:t>
      </w:r>
    </w:p>
    <w:p w14:paraId="37F21C3C" w14:textId="77777777" w:rsidR="0040456B" w:rsidRDefault="0040456B" w:rsidP="0040456B">
      <w:pPr>
        <w:pStyle w:val="a5"/>
        <w:numPr>
          <w:ilvl w:val="1"/>
          <w:numId w:val="18"/>
        </w:numPr>
        <w:tabs>
          <w:tab w:val="left" w:pos="920"/>
          <w:tab w:val="left" w:pos="2127"/>
          <w:tab w:val="left" w:pos="7655"/>
        </w:tabs>
        <w:ind w:right="106"/>
        <w:jc w:val="both"/>
        <w:rPr>
          <w:sz w:val="24"/>
        </w:rPr>
      </w:pPr>
      <w:bookmarkStart w:id="9" w:name="2.8.___Ако_Бенефициентът_не_представи_фи"/>
      <w:bookmarkEnd w:id="9"/>
      <w:r>
        <w:rPr>
          <w:sz w:val="24"/>
        </w:rPr>
        <w:t>Ако Бенефициентът не представи финален отчет на Управляващия орган и/или на</w:t>
      </w:r>
      <w:r>
        <w:rPr>
          <w:spacing w:val="1"/>
          <w:sz w:val="24"/>
        </w:rPr>
        <w:t xml:space="preserve"> </w:t>
      </w:r>
      <w:r>
        <w:rPr>
          <w:sz w:val="24"/>
        </w:rPr>
        <w:t>упълномощените от него лица по указания в чл. 2.6 от настоящите Общи 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формат и в предвидения в чл. 2.7 от настоящите Общи условия срок и не изготви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мотивирано</w:t>
      </w:r>
      <w:r>
        <w:rPr>
          <w:spacing w:val="1"/>
          <w:sz w:val="24"/>
        </w:rPr>
        <w:t xml:space="preserve"> </w:t>
      </w:r>
      <w:r>
        <w:rPr>
          <w:sz w:val="24"/>
        </w:rPr>
        <w:t>писмено</w:t>
      </w:r>
      <w:r>
        <w:rPr>
          <w:spacing w:val="1"/>
          <w:sz w:val="24"/>
        </w:rPr>
        <w:t xml:space="preserve"> </w:t>
      </w:r>
      <w:r>
        <w:rPr>
          <w:sz w:val="24"/>
        </w:rPr>
        <w:t>обяснение,</w:t>
      </w:r>
      <w:r>
        <w:rPr>
          <w:spacing w:val="1"/>
          <w:sz w:val="24"/>
        </w:rPr>
        <w:t xml:space="preserve"> </w:t>
      </w:r>
      <w:r>
        <w:rPr>
          <w:sz w:val="24"/>
        </w:rPr>
        <w:t>съдържащо</w:t>
      </w:r>
      <w:r>
        <w:rPr>
          <w:spacing w:val="1"/>
          <w:sz w:val="24"/>
        </w:rPr>
        <w:t xml:space="preserve"> </w:t>
      </w:r>
      <w:r>
        <w:rPr>
          <w:sz w:val="24"/>
        </w:rPr>
        <w:t>обективните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причини</w:t>
      </w:r>
      <w:r>
        <w:rPr>
          <w:spacing w:val="1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1"/>
          <w:sz w:val="24"/>
        </w:rPr>
        <w:t xml:space="preserve"> </w:t>
      </w:r>
      <w:r>
        <w:rPr>
          <w:sz w:val="24"/>
        </w:rPr>
        <w:t>неизпълнението на това си задължение, Управляващият орган има право да прекрати</w:t>
      </w:r>
      <w:r>
        <w:rPr>
          <w:spacing w:val="-57"/>
          <w:sz w:val="24"/>
        </w:rPr>
        <w:t xml:space="preserve"> </w:t>
      </w:r>
      <w:r>
        <w:rPr>
          <w:sz w:val="24"/>
        </w:rPr>
        <w:t>договора по реда на чл. 11.3 „а” и „в“ от настоящите Общи условия и да изиска</w:t>
      </w:r>
      <w:r>
        <w:rPr>
          <w:spacing w:val="1"/>
          <w:sz w:val="24"/>
        </w:rPr>
        <w:t xml:space="preserve"> </w:t>
      </w:r>
      <w:r>
        <w:rPr>
          <w:sz w:val="24"/>
        </w:rPr>
        <w:t>възстановяване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недължимо платените</w:t>
      </w:r>
      <w:r>
        <w:rPr>
          <w:spacing w:val="-1"/>
          <w:sz w:val="24"/>
        </w:rPr>
        <w:t xml:space="preserve"> </w:t>
      </w:r>
      <w:r>
        <w:rPr>
          <w:sz w:val="24"/>
        </w:rPr>
        <w:t>суми.</w:t>
      </w:r>
    </w:p>
    <w:p w14:paraId="5E31F65F" w14:textId="77777777" w:rsidR="0040456B" w:rsidRDefault="0040456B" w:rsidP="0040456B">
      <w:pPr>
        <w:pStyle w:val="a5"/>
        <w:numPr>
          <w:ilvl w:val="1"/>
          <w:numId w:val="18"/>
        </w:numPr>
        <w:tabs>
          <w:tab w:val="left" w:pos="965"/>
          <w:tab w:val="left" w:pos="2127"/>
          <w:tab w:val="left" w:pos="7655"/>
        </w:tabs>
        <w:ind w:right="106"/>
        <w:jc w:val="both"/>
        <w:rPr>
          <w:sz w:val="24"/>
        </w:rPr>
      </w:pPr>
      <w:bookmarkStart w:id="10" w:name="2.9.____Бенефициентът_отговоря_за_админи"/>
      <w:bookmarkEnd w:id="10"/>
      <w:r>
        <w:rPr>
          <w:sz w:val="24"/>
        </w:rPr>
        <w:t>Бенефициентът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данък</w:t>
      </w:r>
      <w:r>
        <w:rPr>
          <w:spacing w:val="-57"/>
          <w:sz w:val="24"/>
        </w:rPr>
        <w:t xml:space="preserve"> </w:t>
      </w:r>
      <w:r>
        <w:rPr>
          <w:sz w:val="24"/>
        </w:rPr>
        <w:t>върху добавената стойност като допустим разход. При оформяне на исканията за</w:t>
      </w:r>
      <w:r>
        <w:rPr>
          <w:spacing w:val="1"/>
          <w:sz w:val="24"/>
        </w:rPr>
        <w:t xml:space="preserve"> </w:t>
      </w:r>
      <w:r>
        <w:rPr>
          <w:sz w:val="24"/>
        </w:rPr>
        <w:t>плащане, за документалната отчетност, както и за всички други свои задължения във</w:t>
      </w:r>
      <w:r>
        <w:rPr>
          <w:spacing w:val="-57"/>
          <w:sz w:val="24"/>
        </w:rPr>
        <w:t xml:space="preserve"> </w:t>
      </w:r>
      <w:r>
        <w:rPr>
          <w:sz w:val="24"/>
        </w:rPr>
        <w:t>връзка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Оперативната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програма,</w:t>
      </w:r>
      <w:r>
        <w:rPr>
          <w:spacing w:val="1"/>
          <w:sz w:val="24"/>
        </w:rPr>
        <w:t xml:space="preserve"> </w:t>
      </w:r>
      <w:r>
        <w:rPr>
          <w:sz w:val="24"/>
        </w:rPr>
        <w:t>Бенефициентите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длъжни да прилагат действащите нормативни актове към момента на изпълнение на</w:t>
      </w:r>
      <w:r>
        <w:rPr>
          <w:spacing w:val="1"/>
          <w:sz w:val="24"/>
        </w:rPr>
        <w:t xml:space="preserve"> </w:t>
      </w:r>
      <w:r>
        <w:rPr>
          <w:sz w:val="24"/>
        </w:rPr>
        <w:t>АДПБФП, за определянето на ДДС като „възстановим” и следователно недопустим</w:t>
      </w:r>
      <w:r>
        <w:rPr>
          <w:spacing w:val="1"/>
          <w:sz w:val="24"/>
        </w:rPr>
        <w:t xml:space="preserve"> </w:t>
      </w:r>
      <w:r>
        <w:rPr>
          <w:sz w:val="24"/>
        </w:rPr>
        <w:t>разход</w:t>
      </w:r>
      <w:r>
        <w:rPr>
          <w:spacing w:val="1"/>
          <w:sz w:val="24"/>
        </w:rPr>
        <w:t xml:space="preserve"> </w:t>
      </w:r>
      <w:r>
        <w:rPr>
          <w:sz w:val="24"/>
        </w:rPr>
        <w:t>или като „невъзстановим” и следователно допустим разход по Оперативна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програма „Иновации и конкурентоспособност“ (ОПИК). Бенефициентът е съгласен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компетентният</w:t>
      </w:r>
      <w:r>
        <w:rPr>
          <w:spacing w:val="1"/>
          <w:sz w:val="24"/>
        </w:rPr>
        <w:t xml:space="preserve"> </w:t>
      </w:r>
      <w:r>
        <w:rPr>
          <w:sz w:val="24"/>
        </w:rPr>
        <w:t>орган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приходите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предоставя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него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Управляващия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1"/>
          <w:sz w:val="24"/>
        </w:rPr>
        <w:t xml:space="preserve"> </w:t>
      </w:r>
      <w:r>
        <w:rPr>
          <w:sz w:val="24"/>
        </w:rPr>
        <w:t>Сертифициращия орган при</w:t>
      </w:r>
      <w:r>
        <w:rPr>
          <w:spacing w:val="-2"/>
          <w:sz w:val="24"/>
        </w:rPr>
        <w:t xml:space="preserve"> </w:t>
      </w:r>
      <w:r>
        <w:rPr>
          <w:sz w:val="24"/>
        </w:rPr>
        <w:t>поискване.</w:t>
      </w:r>
    </w:p>
    <w:p w14:paraId="3DC58CC7" w14:textId="77777777" w:rsidR="0040456B" w:rsidRDefault="0040456B" w:rsidP="0040456B">
      <w:pPr>
        <w:tabs>
          <w:tab w:val="left" w:pos="2127"/>
          <w:tab w:val="left" w:pos="7655"/>
        </w:tabs>
        <w:jc w:val="both"/>
        <w:rPr>
          <w:sz w:val="24"/>
        </w:rPr>
        <w:sectPr w:rsidR="0040456B" w:rsidSect="0040456B">
          <w:pgSz w:w="11910" w:h="16840"/>
          <w:pgMar w:top="2020" w:right="1137" w:bottom="1040" w:left="1020" w:header="736" w:footer="851" w:gutter="0"/>
          <w:cols w:space="708"/>
        </w:sectPr>
      </w:pPr>
    </w:p>
    <w:p w14:paraId="5EB68835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2"/>
        <w:rPr>
          <w:sz w:val="13"/>
        </w:rPr>
      </w:pPr>
    </w:p>
    <w:p w14:paraId="1B9431E6" w14:textId="77777777" w:rsidR="0040456B" w:rsidRDefault="0040456B" w:rsidP="0040456B">
      <w:pPr>
        <w:pStyle w:val="a5"/>
        <w:numPr>
          <w:ilvl w:val="1"/>
          <w:numId w:val="18"/>
        </w:numPr>
        <w:tabs>
          <w:tab w:val="left" w:pos="965"/>
          <w:tab w:val="left" w:pos="2127"/>
          <w:tab w:val="left" w:pos="7655"/>
        </w:tabs>
        <w:spacing w:before="90"/>
        <w:ind w:right="109"/>
        <w:jc w:val="both"/>
        <w:rPr>
          <w:sz w:val="24"/>
        </w:rPr>
      </w:pPr>
      <w:bookmarkStart w:id="11" w:name="2.10.__При_образуване_на_производство_по"/>
      <w:bookmarkEnd w:id="11"/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образуване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производство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несъстоятелност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ликвидация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обявяване в несъстоятелност, бенефициентът се задължава незабавно да уведоми за</w:t>
      </w:r>
      <w:r>
        <w:rPr>
          <w:spacing w:val="1"/>
          <w:sz w:val="24"/>
        </w:rPr>
        <w:t xml:space="preserve"> </w:t>
      </w:r>
      <w:r>
        <w:rPr>
          <w:sz w:val="24"/>
        </w:rPr>
        <w:t>възникналото</w:t>
      </w:r>
      <w:r>
        <w:rPr>
          <w:spacing w:val="-1"/>
          <w:sz w:val="24"/>
        </w:rPr>
        <w:t xml:space="preserve"> </w:t>
      </w:r>
      <w:r>
        <w:rPr>
          <w:sz w:val="24"/>
        </w:rPr>
        <w:t>обстоятелство</w:t>
      </w:r>
      <w:r>
        <w:rPr>
          <w:spacing w:val="-1"/>
          <w:sz w:val="24"/>
        </w:rPr>
        <w:t xml:space="preserve"> </w:t>
      </w:r>
      <w:r>
        <w:rPr>
          <w:sz w:val="24"/>
        </w:rPr>
        <w:t>Управляващия орган.</w:t>
      </w:r>
    </w:p>
    <w:p w14:paraId="1F4AF376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0"/>
        <w:rPr>
          <w:sz w:val="20"/>
        </w:rPr>
      </w:pPr>
    </w:p>
    <w:p w14:paraId="196AC478" w14:textId="77777777" w:rsidR="0040456B" w:rsidRDefault="0040456B" w:rsidP="0040456B">
      <w:pPr>
        <w:tabs>
          <w:tab w:val="left" w:pos="2127"/>
          <w:tab w:val="left" w:pos="7655"/>
        </w:tabs>
        <w:ind w:left="823"/>
        <w:rPr>
          <w:b/>
          <w:sz w:val="19"/>
        </w:rPr>
      </w:pPr>
      <w:bookmarkStart w:id="12" w:name="Член_3_–_Отговорност"/>
      <w:bookmarkEnd w:id="12"/>
      <w:r>
        <w:rPr>
          <w:b/>
          <w:sz w:val="24"/>
        </w:rPr>
        <w:t>Ч</w:t>
      </w:r>
      <w:r>
        <w:rPr>
          <w:b/>
          <w:sz w:val="19"/>
        </w:rPr>
        <w:t>ЛЕН</w:t>
      </w:r>
      <w:r>
        <w:rPr>
          <w:b/>
          <w:spacing w:val="-4"/>
          <w:sz w:val="19"/>
        </w:rPr>
        <w:t xml:space="preserve"> </w:t>
      </w:r>
      <w:r>
        <w:rPr>
          <w:b/>
          <w:sz w:val="24"/>
        </w:rPr>
        <w:t>3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z w:val="19"/>
        </w:rPr>
        <w:t>ТГОВОРНОСТ</w:t>
      </w:r>
    </w:p>
    <w:p w14:paraId="2FFFF7D3" w14:textId="77777777" w:rsidR="0040456B" w:rsidRDefault="0040456B" w:rsidP="0040456B">
      <w:pPr>
        <w:pStyle w:val="a5"/>
        <w:numPr>
          <w:ilvl w:val="1"/>
          <w:numId w:val="17"/>
        </w:numPr>
        <w:tabs>
          <w:tab w:val="left" w:pos="965"/>
          <w:tab w:val="left" w:pos="2127"/>
          <w:tab w:val="left" w:pos="7655"/>
        </w:tabs>
        <w:ind w:right="108"/>
        <w:jc w:val="both"/>
        <w:rPr>
          <w:sz w:val="24"/>
        </w:rPr>
      </w:pPr>
      <w:r>
        <w:rPr>
          <w:sz w:val="24"/>
        </w:rPr>
        <w:t>Управляващият орган не носи отговорност за вреди, нанесени на служителите или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имуществото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Бенефициента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последица</w:t>
      </w:r>
      <w:r>
        <w:rPr>
          <w:spacing w:val="-1"/>
          <w:sz w:val="24"/>
        </w:rPr>
        <w:t xml:space="preserve"> </w:t>
      </w:r>
      <w:r>
        <w:rPr>
          <w:sz w:val="24"/>
        </w:rPr>
        <w:t>от него.</w:t>
      </w:r>
    </w:p>
    <w:p w14:paraId="09D33764" w14:textId="77777777" w:rsidR="0040456B" w:rsidRDefault="0040456B" w:rsidP="0040456B">
      <w:pPr>
        <w:pStyle w:val="a5"/>
        <w:numPr>
          <w:ilvl w:val="1"/>
          <w:numId w:val="17"/>
        </w:numPr>
        <w:tabs>
          <w:tab w:val="left" w:pos="965"/>
          <w:tab w:val="left" w:pos="2127"/>
          <w:tab w:val="left" w:pos="7655"/>
        </w:tabs>
        <w:spacing w:before="121"/>
        <w:ind w:right="109"/>
        <w:jc w:val="both"/>
        <w:rPr>
          <w:sz w:val="24"/>
        </w:rPr>
      </w:pPr>
      <w:r>
        <w:rPr>
          <w:sz w:val="24"/>
        </w:rPr>
        <w:t>Бенефициентът</w:t>
      </w:r>
      <w:r>
        <w:rPr>
          <w:spacing w:val="1"/>
          <w:sz w:val="24"/>
        </w:rPr>
        <w:t xml:space="preserve"> </w:t>
      </w:r>
      <w:r>
        <w:rPr>
          <w:sz w:val="24"/>
        </w:rPr>
        <w:t>поема</w:t>
      </w:r>
      <w:r>
        <w:rPr>
          <w:spacing w:val="1"/>
          <w:sz w:val="24"/>
        </w:rPr>
        <w:t xml:space="preserve"> </w:t>
      </w:r>
      <w:r>
        <w:rPr>
          <w:sz w:val="24"/>
        </w:rPr>
        <w:t>цялата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1"/>
          <w:sz w:val="24"/>
        </w:rPr>
        <w:t xml:space="preserve"> </w:t>
      </w:r>
      <w:r>
        <w:rPr>
          <w:sz w:val="24"/>
        </w:rPr>
        <w:t>към</w:t>
      </w:r>
      <w:r>
        <w:rPr>
          <w:spacing w:val="1"/>
          <w:sz w:val="24"/>
        </w:rPr>
        <w:t xml:space="preserve"> </w:t>
      </w:r>
      <w:r>
        <w:rPr>
          <w:sz w:val="24"/>
        </w:rPr>
        <w:t>трети</w:t>
      </w:r>
      <w:r>
        <w:rPr>
          <w:spacing w:val="1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това</w:t>
      </w:r>
      <w:r>
        <w:rPr>
          <w:spacing w:val="1"/>
          <w:sz w:val="24"/>
        </w:rPr>
        <w:t xml:space="preserve"> </w:t>
      </w:r>
      <w:r>
        <w:rPr>
          <w:sz w:val="24"/>
        </w:rPr>
        <w:t>число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вреди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всякакъв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характер,</w:t>
      </w:r>
      <w:r>
        <w:rPr>
          <w:spacing w:val="1"/>
          <w:sz w:val="24"/>
        </w:rPr>
        <w:t xml:space="preserve"> </w:t>
      </w:r>
      <w:r>
        <w:rPr>
          <w:sz w:val="24"/>
        </w:rPr>
        <w:t>понесени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тези</w:t>
      </w:r>
      <w:r>
        <w:rPr>
          <w:spacing w:val="1"/>
          <w:sz w:val="24"/>
        </w:rPr>
        <w:t xml:space="preserve"> </w:t>
      </w:r>
      <w:r>
        <w:rPr>
          <w:sz w:val="24"/>
        </w:rPr>
        <w:t>лица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изпълнение на проекта или като последица от него.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Управляващият орган не носи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отговорност,</w:t>
      </w:r>
      <w:r>
        <w:rPr>
          <w:spacing w:val="1"/>
          <w:sz w:val="24"/>
        </w:rPr>
        <w:t xml:space="preserve"> </w:t>
      </w:r>
      <w:r>
        <w:rPr>
          <w:sz w:val="24"/>
        </w:rPr>
        <w:t>произтичаща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искове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жалби</w:t>
      </w:r>
      <w:r>
        <w:rPr>
          <w:spacing w:val="1"/>
          <w:sz w:val="24"/>
        </w:rPr>
        <w:t xml:space="preserve"> </w:t>
      </w:r>
      <w:r>
        <w:rPr>
          <w:sz w:val="24"/>
        </w:rPr>
        <w:t>вследствие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нормативни изисквания от страна на Бенефициента, неговите служители или лица,</w:t>
      </w:r>
      <w:r>
        <w:rPr>
          <w:spacing w:val="1"/>
          <w:sz w:val="24"/>
        </w:rPr>
        <w:t xml:space="preserve"> </w:t>
      </w:r>
      <w:r>
        <w:rPr>
          <w:sz w:val="24"/>
        </w:rPr>
        <w:t>подчинени на неговите служители, или в резултат на нарушение на правата на трето</w:t>
      </w:r>
      <w:r>
        <w:rPr>
          <w:spacing w:val="1"/>
          <w:sz w:val="24"/>
        </w:rPr>
        <w:t xml:space="preserve"> </w:t>
      </w:r>
      <w:r>
        <w:rPr>
          <w:sz w:val="24"/>
        </w:rPr>
        <w:t>лице.</w:t>
      </w:r>
    </w:p>
    <w:p w14:paraId="0700B3B9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0"/>
        <w:rPr>
          <w:sz w:val="20"/>
        </w:rPr>
      </w:pPr>
    </w:p>
    <w:p w14:paraId="40FB831E" w14:textId="77777777" w:rsidR="0040456B" w:rsidRDefault="0040456B" w:rsidP="0040456B">
      <w:pPr>
        <w:tabs>
          <w:tab w:val="left" w:pos="2127"/>
          <w:tab w:val="left" w:pos="7655"/>
        </w:tabs>
        <w:ind w:left="823"/>
        <w:rPr>
          <w:b/>
          <w:sz w:val="19"/>
        </w:rPr>
      </w:pPr>
      <w:bookmarkStart w:id="13" w:name="Член_4_–_Конфликт_на_интереси_и_свързано"/>
      <w:bookmarkEnd w:id="13"/>
      <w:r>
        <w:rPr>
          <w:b/>
          <w:sz w:val="24"/>
        </w:rPr>
        <w:t>Ч</w:t>
      </w:r>
      <w:r>
        <w:rPr>
          <w:b/>
          <w:sz w:val="19"/>
        </w:rPr>
        <w:t>ЛЕН</w:t>
      </w:r>
      <w:r>
        <w:rPr>
          <w:b/>
          <w:spacing w:val="-4"/>
          <w:sz w:val="19"/>
        </w:rPr>
        <w:t xml:space="preserve"> </w:t>
      </w:r>
      <w:r>
        <w:rPr>
          <w:b/>
          <w:sz w:val="24"/>
        </w:rPr>
        <w:t>4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z w:val="19"/>
        </w:rPr>
        <w:t>ОНФЛИКТ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НА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ИНТЕРЕСИ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И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СВЪРЗАНОСТ</w:t>
      </w:r>
    </w:p>
    <w:p w14:paraId="0BE1F79C" w14:textId="77777777" w:rsidR="0040456B" w:rsidRDefault="0040456B" w:rsidP="0040456B">
      <w:pPr>
        <w:pStyle w:val="a5"/>
        <w:numPr>
          <w:ilvl w:val="1"/>
          <w:numId w:val="16"/>
        </w:numPr>
        <w:tabs>
          <w:tab w:val="left" w:pos="965"/>
          <w:tab w:val="left" w:pos="2127"/>
          <w:tab w:val="left" w:pos="7655"/>
        </w:tabs>
        <w:ind w:right="106"/>
        <w:jc w:val="both"/>
        <w:rPr>
          <w:sz w:val="24"/>
        </w:rPr>
      </w:pPr>
      <w:r>
        <w:rPr>
          <w:sz w:val="24"/>
        </w:rPr>
        <w:t>Бенефициентът</w:t>
      </w:r>
      <w:r>
        <w:rPr>
          <w:spacing w:val="15"/>
          <w:sz w:val="24"/>
        </w:rPr>
        <w:t xml:space="preserve"> </w:t>
      </w:r>
      <w:r>
        <w:rPr>
          <w:sz w:val="24"/>
        </w:rPr>
        <w:t>се</w:t>
      </w:r>
      <w:r>
        <w:rPr>
          <w:spacing w:val="13"/>
          <w:sz w:val="24"/>
        </w:rPr>
        <w:t xml:space="preserve"> </w:t>
      </w:r>
      <w:r>
        <w:rPr>
          <w:sz w:val="24"/>
        </w:rPr>
        <w:t>задължава</w:t>
      </w:r>
      <w:r>
        <w:rPr>
          <w:spacing w:val="13"/>
          <w:sz w:val="24"/>
        </w:rPr>
        <w:t xml:space="preserve"> </w:t>
      </w:r>
      <w:r>
        <w:rPr>
          <w:sz w:val="24"/>
        </w:rPr>
        <w:t>да</w:t>
      </w:r>
      <w:r>
        <w:rPr>
          <w:spacing w:val="14"/>
          <w:sz w:val="24"/>
        </w:rPr>
        <w:t xml:space="preserve"> </w:t>
      </w:r>
      <w:r>
        <w:rPr>
          <w:sz w:val="24"/>
        </w:rPr>
        <w:t>предприеме</w:t>
      </w:r>
      <w:r>
        <w:rPr>
          <w:spacing w:val="13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13"/>
          <w:sz w:val="24"/>
        </w:rPr>
        <w:t xml:space="preserve"> </w:t>
      </w:r>
      <w:r>
        <w:rPr>
          <w:sz w:val="24"/>
        </w:rPr>
        <w:t>необходими</w:t>
      </w:r>
      <w:r>
        <w:rPr>
          <w:spacing w:val="16"/>
          <w:sz w:val="24"/>
        </w:rPr>
        <w:t xml:space="preserve"> </w:t>
      </w:r>
      <w:r>
        <w:rPr>
          <w:sz w:val="24"/>
        </w:rPr>
        <w:t>мерки</w:t>
      </w:r>
      <w:r>
        <w:rPr>
          <w:spacing w:val="13"/>
          <w:sz w:val="24"/>
        </w:rPr>
        <w:t xml:space="preserve"> </w:t>
      </w:r>
      <w:r>
        <w:rPr>
          <w:sz w:val="24"/>
        </w:rPr>
        <w:t>за</w:t>
      </w:r>
      <w:r>
        <w:rPr>
          <w:spacing w:val="13"/>
          <w:sz w:val="24"/>
        </w:rPr>
        <w:t xml:space="preserve"> </w:t>
      </w:r>
      <w:r>
        <w:rPr>
          <w:sz w:val="24"/>
        </w:rPr>
        <w:t>избягване</w:t>
      </w:r>
      <w:r>
        <w:rPr>
          <w:spacing w:val="-57"/>
          <w:sz w:val="24"/>
        </w:rPr>
        <w:t xml:space="preserve"> </w:t>
      </w:r>
      <w:r>
        <w:rPr>
          <w:sz w:val="24"/>
        </w:rPr>
        <w:t>и предотвратяване на конфликт на интереси и/или свързаност по смисъла на § 1. от</w:t>
      </w:r>
      <w:r>
        <w:rPr>
          <w:spacing w:val="1"/>
          <w:sz w:val="24"/>
        </w:rPr>
        <w:t xml:space="preserve"> </w:t>
      </w:r>
      <w:r>
        <w:rPr>
          <w:sz w:val="24"/>
        </w:rPr>
        <w:t>Допълнителните разпоредби</w:t>
      </w:r>
      <w:r>
        <w:rPr>
          <w:spacing w:val="1"/>
          <w:sz w:val="24"/>
        </w:rPr>
        <w:t xml:space="preserve"> </w:t>
      </w:r>
      <w:r>
        <w:rPr>
          <w:sz w:val="24"/>
        </w:rPr>
        <w:t>на Търговския закон, както и</w:t>
      </w:r>
      <w:r>
        <w:rPr>
          <w:spacing w:val="1"/>
          <w:sz w:val="24"/>
        </w:rPr>
        <w:t xml:space="preserve"> </w:t>
      </w:r>
      <w:r>
        <w:rPr>
          <w:sz w:val="24"/>
        </w:rPr>
        <w:t>да уведоми</w:t>
      </w:r>
      <w:r>
        <w:rPr>
          <w:spacing w:val="1"/>
          <w:sz w:val="24"/>
        </w:rPr>
        <w:t xml:space="preserve"> </w:t>
      </w:r>
      <w:r>
        <w:rPr>
          <w:sz w:val="24"/>
        </w:rPr>
        <w:t>незабавно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Управляващия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</w:t>
      </w:r>
      <w:r>
        <w:rPr>
          <w:spacing w:val="1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1"/>
          <w:sz w:val="24"/>
        </w:rPr>
        <w:t xml:space="preserve"> </w:t>
      </w:r>
      <w:r>
        <w:rPr>
          <w:sz w:val="24"/>
        </w:rPr>
        <w:t>обстоятелство,</w:t>
      </w:r>
      <w:r>
        <w:rPr>
          <w:spacing w:val="1"/>
          <w:sz w:val="24"/>
        </w:rPr>
        <w:t xml:space="preserve"> </w:t>
      </w:r>
      <w:r>
        <w:rPr>
          <w:sz w:val="24"/>
        </w:rPr>
        <w:t>което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предизвиква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може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предизвика</w:t>
      </w:r>
      <w:r>
        <w:rPr>
          <w:spacing w:val="1"/>
          <w:sz w:val="24"/>
        </w:rPr>
        <w:t xml:space="preserve"> </w:t>
      </w:r>
      <w:r>
        <w:rPr>
          <w:sz w:val="24"/>
        </w:rPr>
        <w:t>подобен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свързаност.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6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административния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безвъзмездна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финансова</w:t>
      </w:r>
      <w:r>
        <w:rPr>
          <w:spacing w:val="1"/>
          <w:sz w:val="24"/>
        </w:rPr>
        <w:t xml:space="preserve"> </w:t>
      </w:r>
      <w:r>
        <w:rPr>
          <w:sz w:val="24"/>
        </w:rPr>
        <w:t>помощ,</w:t>
      </w:r>
      <w:r>
        <w:rPr>
          <w:spacing w:val="1"/>
          <w:sz w:val="24"/>
        </w:rPr>
        <w:t xml:space="preserve"> </w:t>
      </w:r>
      <w:r>
        <w:rPr>
          <w:sz w:val="24"/>
        </w:rPr>
        <w:t>бенефициентът</w:t>
      </w:r>
      <w:r>
        <w:rPr>
          <w:spacing w:val="1"/>
          <w:sz w:val="24"/>
        </w:rPr>
        <w:t xml:space="preserve"> </w:t>
      </w:r>
      <w:r>
        <w:rPr>
          <w:sz w:val="24"/>
        </w:rPr>
        <w:t>няма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сключва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свързан</w:t>
      </w:r>
      <w:r>
        <w:rPr>
          <w:spacing w:val="60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смисъла</w:t>
      </w:r>
      <w:r>
        <w:rPr>
          <w:spacing w:val="17"/>
          <w:sz w:val="24"/>
        </w:rPr>
        <w:t xml:space="preserve"> </w:t>
      </w:r>
      <w:r>
        <w:rPr>
          <w:sz w:val="24"/>
        </w:rPr>
        <w:t>на</w:t>
      </w:r>
      <w:r>
        <w:rPr>
          <w:spacing w:val="17"/>
          <w:sz w:val="24"/>
        </w:rPr>
        <w:t xml:space="preserve"> </w:t>
      </w:r>
      <w:r>
        <w:rPr>
          <w:sz w:val="24"/>
        </w:rPr>
        <w:t>§</w:t>
      </w:r>
      <w:r>
        <w:rPr>
          <w:spacing w:val="21"/>
          <w:sz w:val="24"/>
        </w:rPr>
        <w:t xml:space="preserve"> </w:t>
      </w:r>
      <w:r>
        <w:rPr>
          <w:sz w:val="24"/>
        </w:rPr>
        <w:t>1.</w:t>
      </w:r>
      <w:r>
        <w:rPr>
          <w:spacing w:val="18"/>
          <w:sz w:val="24"/>
        </w:rPr>
        <w:t xml:space="preserve"> </w:t>
      </w:r>
      <w:r>
        <w:rPr>
          <w:sz w:val="24"/>
        </w:rPr>
        <w:t>от</w:t>
      </w:r>
      <w:r>
        <w:rPr>
          <w:spacing w:val="22"/>
          <w:sz w:val="24"/>
        </w:rPr>
        <w:t xml:space="preserve"> </w:t>
      </w:r>
      <w:r>
        <w:rPr>
          <w:sz w:val="24"/>
        </w:rPr>
        <w:t>Допълнителните</w:t>
      </w:r>
      <w:r>
        <w:rPr>
          <w:spacing w:val="17"/>
          <w:sz w:val="24"/>
        </w:rPr>
        <w:t xml:space="preserve"> </w:t>
      </w:r>
      <w:r>
        <w:rPr>
          <w:sz w:val="24"/>
        </w:rPr>
        <w:t>разпоредби</w:t>
      </w:r>
      <w:r>
        <w:rPr>
          <w:spacing w:val="20"/>
          <w:sz w:val="24"/>
        </w:rPr>
        <w:t xml:space="preserve"> </w:t>
      </w:r>
      <w:r>
        <w:rPr>
          <w:sz w:val="24"/>
        </w:rPr>
        <w:t>на</w:t>
      </w:r>
      <w:r>
        <w:rPr>
          <w:spacing w:val="17"/>
          <w:sz w:val="24"/>
        </w:rPr>
        <w:t xml:space="preserve"> </w:t>
      </w:r>
      <w:r>
        <w:rPr>
          <w:sz w:val="24"/>
        </w:rPr>
        <w:t>Търговския</w:t>
      </w:r>
      <w:r>
        <w:rPr>
          <w:spacing w:val="18"/>
          <w:sz w:val="24"/>
        </w:rPr>
        <w:t xml:space="preserve"> </w:t>
      </w:r>
      <w:r>
        <w:rPr>
          <w:sz w:val="24"/>
        </w:rPr>
        <w:t>закон</w:t>
      </w:r>
      <w:r>
        <w:rPr>
          <w:spacing w:val="20"/>
          <w:sz w:val="24"/>
        </w:rPr>
        <w:t xml:space="preserve"> </w:t>
      </w:r>
      <w:r>
        <w:rPr>
          <w:sz w:val="24"/>
        </w:rPr>
        <w:t>и/или</w:t>
      </w:r>
      <w:r>
        <w:rPr>
          <w:spacing w:val="19"/>
          <w:sz w:val="24"/>
        </w:rPr>
        <w:t xml:space="preserve"> </w:t>
      </w:r>
      <w:r>
        <w:rPr>
          <w:sz w:val="24"/>
        </w:rPr>
        <w:t>са</w:t>
      </w:r>
      <w:r>
        <w:rPr>
          <w:spacing w:val="18"/>
          <w:sz w:val="24"/>
        </w:rPr>
        <w:t xml:space="preserve"> </w:t>
      </w:r>
      <w:r>
        <w:rPr>
          <w:sz w:val="24"/>
        </w:rPr>
        <w:t>обект</w:t>
      </w:r>
      <w:r>
        <w:rPr>
          <w:spacing w:val="-58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конфликт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интереси.</w:t>
      </w:r>
    </w:p>
    <w:p w14:paraId="76E4C9C0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0"/>
        <w:ind w:left="964" w:right="106"/>
        <w:jc w:val="both"/>
      </w:pPr>
      <w:r>
        <w:t>Бенефициентът</w:t>
      </w:r>
      <w:r>
        <w:rPr>
          <w:spacing w:val="21"/>
        </w:rPr>
        <w:t xml:space="preserve"> </w:t>
      </w:r>
      <w:r>
        <w:t>може</w:t>
      </w:r>
      <w:r>
        <w:rPr>
          <w:spacing w:val="19"/>
        </w:rPr>
        <w:t xml:space="preserve"> </w:t>
      </w:r>
      <w:r>
        <w:t>да</w:t>
      </w:r>
      <w:r>
        <w:rPr>
          <w:spacing w:val="19"/>
        </w:rPr>
        <w:t xml:space="preserve"> </w:t>
      </w:r>
      <w:r>
        <w:t>сключва</w:t>
      </w:r>
      <w:r>
        <w:rPr>
          <w:spacing w:val="19"/>
        </w:rPr>
        <w:t xml:space="preserve"> </w:t>
      </w:r>
      <w:r>
        <w:t>трудови/граждански</w:t>
      </w:r>
      <w:r>
        <w:rPr>
          <w:spacing w:val="21"/>
        </w:rPr>
        <w:t xml:space="preserve"> </w:t>
      </w:r>
      <w:r>
        <w:t>договори</w:t>
      </w:r>
      <w:r>
        <w:rPr>
          <w:spacing w:val="22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лица</w:t>
      </w:r>
      <w:r>
        <w:rPr>
          <w:spacing w:val="19"/>
        </w:rPr>
        <w:t xml:space="preserve"> </w:t>
      </w:r>
      <w:r>
        <w:t>по</w:t>
      </w:r>
      <w:r>
        <w:rPr>
          <w:spacing w:val="20"/>
        </w:rPr>
        <w:t xml:space="preserve"> </w:t>
      </w:r>
      <w:r>
        <w:t>§</w:t>
      </w:r>
      <w:r>
        <w:rPr>
          <w:spacing w:val="20"/>
        </w:rPr>
        <w:t xml:space="preserve"> </w:t>
      </w:r>
      <w:r>
        <w:t>1,</w:t>
      </w:r>
      <w:r>
        <w:rPr>
          <w:spacing w:val="21"/>
        </w:rPr>
        <w:t xml:space="preserve"> </w:t>
      </w:r>
      <w:r>
        <w:t>ал.</w:t>
      </w:r>
      <w:r>
        <w:rPr>
          <w:spacing w:val="20"/>
        </w:rPr>
        <w:t xml:space="preserve"> </w:t>
      </w:r>
      <w:r>
        <w:t>1</w:t>
      </w:r>
      <w:r>
        <w:rPr>
          <w:spacing w:val="-58"/>
        </w:rPr>
        <w:t xml:space="preserve"> </w:t>
      </w:r>
      <w:r>
        <w:t>от Допълнителните разпоредби на Търговския закон, ако отговарят на изискванията</w:t>
      </w:r>
      <w:r>
        <w:rPr>
          <w:spacing w:val="1"/>
        </w:rPr>
        <w:t xml:space="preserve"> </w:t>
      </w:r>
      <w:r>
        <w:t>на заеманата длъжност, като същите бъдат представени за изричното одобрение на</w:t>
      </w:r>
      <w:r>
        <w:rPr>
          <w:spacing w:val="1"/>
        </w:rPr>
        <w:t xml:space="preserve"> </w:t>
      </w:r>
      <w:r>
        <w:t>Управляващия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преди/след</w:t>
      </w:r>
      <w:r>
        <w:rPr>
          <w:spacing w:val="1"/>
        </w:rPr>
        <w:t xml:space="preserve"> </w:t>
      </w:r>
      <w:r>
        <w:t>сключването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договора,</w:t>
      </w:r>
      <w:r>
        <w:rPr>
          <w:spacing w:val="1"/>
        </w:rPr>
        <w:t xml:space="preserve"> </w:t>
      </w:r>
      <w:r>
        <w:t>придружени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мотивирана</w:t>
      </w:r>
      <w:r>
        <w:rPr>
          <w:spacing w:val="-2"/>
        </w:rPr>
        <w:t xml:space="preserve"> </w:t>
      </w:r>
      <w:r>
        <w:t>обосновка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необходимостта</w:t>
      </w:r>
      <w:r>
        <w:rPr>
          <w:spacing w:val="-1"/>
        </w:rPr>
        <w:t xml:space="preserve"> </w:t>
      </w:r>
      <w:r>
        <w:t>от това.</w:t>
      </w:r>
    </w:p>
    <w:p w14:paraId="421CBFCA" w14:textId="77777777" w:rsidR="0040456B" w:rsidRDefault="0040456B" w:rsidP="0040456B">
      <w:pPr>
        <w:pStyle w:val="a5"/>
        <w:numPr>
          <w:ilvl w:val="1"/>
          <w:numId w:val="16"/>
        </w:numPr>
        <w:tabs>
          <w:tab w:val="left" w:pos="1025"/>
          <w:tab w:val="left" w:pos="2127"/>
          <w:tab w:val="left" w:pos="7655"/>
        </w:tabs>
        <w:ind w:right="107" w:hanging="567"/>
        <w:jc w:val="both"/>
        <w:rPr>
          <w:sz w:val="24"/>
        </w:rPr>
      </w:pPr>
      <w:r>
        <w:tab/>
      </w:r>
      <w:r>
        <w:rPr>
          <w:sz w:val="24"/>
        </w:rPr>
        <w:t>Конфликт на интереси е налице, когато безпристрастното и обективно упражняване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 функциите по договора на което и</w:t>
      </w:r>
      <w:r>
        <w:rPr>
          <w:spacing w:val="60"/>
          <w:sz w:val="24"/>
        </w:rPr>
        <w:t xml:space="preserve"> </w:t>
      </w:r>
      <w:r>
        <w:rPr>
          <w:sz w:val="24"/>
        </w:rPr>
        <w:t>да е лице е опорочено по причини, свързани</w:t>
      </w:r>
      <w:r>
        <w:rPr>
          <w:spacing w:val="1"/>
          <w:sz w:val="24"/>
        </w:rPr>
        <w:t xml:space="preserve"> </w:t>
      </w:r>
      <w:r>
        <w:rPr>
          <w:sz w:val="24"/>
        </w:rPr>
        <w:t>със семейния и емоционалния живот, политическа или национална принадлежност,</w:t>
      </w:r>
      <w:r>
        <w:rPr>
          <w:spacing w:val="1"/>
          <w:sz w:val="24"/>
        </w:rPr>
        <w:t xml:space="preserve"> </w:t>
      </w:r>
      <w:r>
        <w:rPr>
          <w:sz w:val="24"/>
        </w:rPr>
        <w:t>икономически интерес или всякакъв друг пряк или косвен личен интерес, съгласно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чл. 61 от Регламент (ЕС, ЕВРАТОМ) № 2018/1046, както и по смисъла на </w:t>
      </w:r>
      <w:proofErr w:type="spellStart"/>
      <w:r>
        <w:rPr>
          <w:sz w:val="24"/>
        </w:rPr>
        <w:t>Законa</w:t>
      </w:r>
      <w:proofErr w:type="spellEnd"/>
      <w:r>
        <w:rPr>
          <w:sz w:val="24"/>
        </w:rPr>
        <w:t xml:space="preserve"> за</w:t>
      </w:r>
      <w:r>
        <w:rPr>
          <w:spacing w:val="1"/>
          <w:sz w:val="24"/>
        </w:rPr>
        <w:t xml:space="preserve"> </w:t>
      </w:r>
      <w:r>
        <w:rPr>
          <w:sz w:val="24"/>
        </w:rPr>
        <w:t>противодействие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корупцията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отнемане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61"/>
          <w:sz w:val="24"/>
        </w:rPr>
        <w:t xml:space="preserve"> </w:t>
      </w:r>
      <w:r>
        <w:rPr>
          <w:sz w:val="24"/>
        </w:rPr>
        <w:t>незаконно</w:t>
      </w:r>
      <w:r>
        <w:rPr>
          <w:spacing w:val="61"/>
          <w:sz w:val="24"/>
        </w:rPr>
        <w:t xml:space="preserve"> </w:t>
      </w:r>
      <w:r>
        <w:rPr>
          <w:sz w:val="24"/>
        </w:rPr>
        <w:t>придобитото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имущество.</w:t>
      </w:r>
    </w:p>
    <w:p w14:paraId="63F677BB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0"/>
        <w:ind w:left="1024"/>
        <w:jc w:val="both"/>
      </w:pPr>
      <w:r>
        <w:t>Конфликт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интереси по настоящия</w:t>
      </w:r>
      <w:r>
        <w:rPr>
          <w:spacing w:val="-1"/>
        </w:rPr>
        <w:t xml:space="preserve"> </w:t>
      </w:r>
      <w:r>
        <w:t>член</w:t>
      </w:r>
      <w:r>
        <w:rPr>
          <w:spacing w:val="1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налице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когато:</w:t>
      </w:r>
    </w:p>
    <w:p w14:paraId="015C287D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0"/>
        <w:ind w:left="964" w:right="111"/>
        <w:jc w:val="both"/>
      </w:pPr>
      <w:r>
        <w:t>а) Бенефициент, който не е бюджетно предприятие, сключи трудов или друг договор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изпълнение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ръководни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контролни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лице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трудово</w:t>
      </w:r>
      <w:r>
        <w:rPr>
          <w:spacing w:val="60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служебно</w:t>
      </w:r>
      <w:r>
        <w:rPr>
          <w:spacing w:val="1"/>
        </w:rPr>
        <w:t xml:space="preserve"> </w:t>
      </w:r>
      <w:r>
        <w:t>правоотношение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Управляващия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докато</w:t>
      </w:r>
      <w:r>
        <w:rPr>
          <w:spacing w:val="1"/>
        </w:rPr>
        <w:t xml:space="preserve"> </w:t>
      </w:r>
      <w:r>
        <w:t>заема</w:t>
      </w:r>
      <w:r>
        <w:rPr>
          <w:spacing w:val="1"/>
        </w:rPr>
        <w:t xml:space="preserve"> </w:t>
      </w:r>
      <w:r>
        <w:t>съответната</w:t>
      </w:r>
      <w:r>
        <w:rPr>
          <w:spacing w:val="1"/>
        </w:rPr>
        <w:t xml:space="preserve"> </w:t>
      </w:r>
      <w:r>
        <w:t>длъжност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една</w:t>
      </w:r>
      <w:r>
        <w:rPr>
          <w:spacing w:val="-1"/>
        </w:rPr>
        <w:t xml:space="preserve"> </w:t>
      </w:r>
      <w:r>
        <w:t>година</w:t>
      </w:r>
      <w:r>
        <w:rPr>
          <w:spacing w:val="-1"/>
        </w:rPr>
        <w:t xml:space="preserve"> </w:t>
      </w:r>
      <w:r>
        <w:t>след напускането й;</w:t>
      </w:r>
    </w:p>
    <w:p w14:paraId="4789F7EF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0"/>
        <w:ind w:left="964" w:right="102"/>
        <w:jc w:val="both"/>
      </w:pPr>
      <w:r>
        <w:t xml:space="preserve">б) </w:t>
      </w:r>
      <w:r>
        <w:rPr>
          <w:color w:val="1A161B"/>
        </w:rPr>
        <w:t xml:space="preserve">Лице </w:t>
      </w:r>
      <w:r>
        <w:t>на трудово или служебно правоотношение в Управляващия орган докато</w:t>
      </w:r>
      <w:r>
        <w:rPr>
          <w:spacing w:val="1"/>
        </w:rPr>
        <w:t xml:space="preserve"> </w:t>
      </w:r>
      <w:r>
        <w:t>заема</w:t>
      </w:r>
      <w:r>
        <w:rPr>
          <w:spacing w:val="25"/>
        </w:rPr>
        <w:t xml:space="preserve"> </w:t>
      </w:r>
      <w:r>
        <w:t>съответната</w:t>
      </w:r>
      <w:r>
        <w:rPr>
          <w:spacing w:val="26"/>
        </w:rPr>
        <w:t xml:space="preserve"> </w:t>
      </w:r>
      <w:r>
        <w:t>длъжност</w:t>
      </w:r>
      <w:r>
        <w:rPr>
          <w:spacing w:val="27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една</w:t>
      </w:r>
      <w:r>
        <w:rPr>
          <w:spacing w:val="26"/>
        </w:rPr>
        <w:t xml:space="preserve"> </w:t>
      </w:r>
      <w:r>
        <w:t>година</w:t>
      </w:r>
      <w:r>
        <w:rPr>
          <w:spacing w:val="25"/>
        </w:rPr>
        <w:t xml:space="preserve"> </w:t>
      </w:r>
      <w:r>
        <w:t>след</w:t>
      </w:r>
      <w:r>
        <w:rPr>
          <w:spacing w:val="26"/>
        </w:rPr>
        <w:t xml:space="preserve"> </w:t>
      </w:r>
      <w:r>
        <w:t>напускането</w:t>
      </w:r>
      <w:r>
        <w:rPr>
          <w:spacing w:val="27"/>
        </w:rPr>
        <w:t xml:space="preserve"> </w:t>
      </w:r>
      <w:r>
        <w:t>й</w:t>
      </w:r>
      <w:r>
        <w:rPr>
          <w:spacing w:val="27"/>
        </w:rPr>
        <w:t xml:space="preserve"> </w:t>
      </w:r>
      <w:r>
        <w:t>е</w:t>
      </w:r>
      <w:r>
        <w:rPr>
          <w:spacing w:val="25"/>
        </w:rPr>
        <w:t xml:space="preserve"> </w:t>
      </w:r>
      <w:r>
        <w:rPr>
          <w:color w:val="1A161B"/>
        </w:rPr>
        <w:t>придобило</w:t>
      </w:r>
      <w:r>
        <w:rPr>
          <w:color w:val="1A161B"/>
          <w:spacing w:val="13"/>
        </w:rPr>
        <w:t xml:space="preserve"> </w:t>
      </w:r>
      <w:r>
        <w:rPr>
          <w:color w:val="1A161B"/>
        </w:rPr>
        <w:lastRenderedPageBreak/>
        <w:t>дялове</w:t>
      </w:r>
    </w:p>
    <w:p w14:paraId="12F97255" w14:textId="77777777" w:rsidR="0040456B" w:rsidRDefault="0040456B" w:rsidP="0040456B">
      <w:pPr>
        <w:tabs>
          <w:tab w:val="left" w:pos="2127"/>
          <w:tab w:val="left" w:pos="7655"/>
        </w:tabs>
        <w:jc w:val="both"/>
        <w:sectPr w:rsidR="0040456B" w:rsidSect="0040456B">
          <w:pgSz w:w="11910" w:h="16840"/>
          <w:pgMar w:top="2020" w:right="1137" w:bottom="1040" w:left="1020" w:header="736" w:footer="851" w:gutter="0"/>
          <w:cols w:space="708"/>
        </w:sectPr>
      </w:pPr>
    </w:p>
    <w:p w14:paraId="06A3D20B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2"/>
        <w:rPr>
          <w:sz w:val="13"/>
        </w:rPr>
      </w:pPr>
    </w:p>
    <w:p w14:paraId="55BD9516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90"/>
        <w:ind w:left="964" w:right="107"/>
        <w:jc w:val="both"/>
      </w:pPr>
      <w:r>
        <w:rPr>
          <w:color w:val="1A161B"/>
        </w:rPr>
        <w:t>или</w:t>
      </w:r>
      <w:r>
        <w:rPr>
          <w:color w:val="1A161B"/>
          <w:spacing w:val="1"/>
        </w:rPr>
        <w:t xml:space="preserve"> </w:t>
      </w:r>
      <w:r>
        <w:rPr>
          <w:color w:val="1A161B"/>
        </w:rPr>
        <w:t>акции</w:t>
      </w:r>
      <w:r>
        <w:rPr>
          <w:color w:val="1A161B"/>
          <w:spacing w:val="1"/>
        </w:rPr>
        <w:t xml:space="preserve"> </w:t>
      </w:r>
      <w:r>
        <w:rPr>
          <w:color w:val="1A161B"/>
        </w:rPr>
        <w:t>от</w:t>
      </w:r>
      <w:r>
        <w:rPr>
          <w:color w:val="1A161B"/>
          <w:spacing w:val="1"/>
        </w:rPr>
        <w:t xml:space="preserve"> </w:t>
      </w:r>
      <w:r>
        <w:rPr>
          <w:color w:val="1A161B"/>
        </w:rPr>
        <w:t>капитала</w:t>
      </w:r>
      <w:r>
        <w:rPr>
          <w:color w:val="1A161B"/>
          <w:spacing w:val="1"/>
        </w:rPr>
        <w:t xml:space="preserve"> </w:t>
      </w:r>
      <w:r>
        <w:rPr>
          <w:color w:val="1A161B"/>
        </w:rPr>
        <w:t>на</w:t>
      </w:r>
      <w:r>
        <w:rPr>
          <w:color w:val="1A161B"/>
          <w:spacing w:val="1"/>
        </w:rPr>
        <w:t xml:space="preserve"> </w:t>
      </w:r>
      <w:r>
        <w:rPr>
          <w:color w:val="1A161B"/>
        </w:rPr>
        <w:t>бенефициент</w:t>
      </w:r>
      <w:r>
        <w:rPr>
          <w:color w:val="1A161B"/>
          <w:spacing w:val="1"/>
        </w:rPr>
        <w:t xml:space="preserve"> </w:t>
      </w:r>
      <w:r>
        <w:rPr>
          <w:color w:val="1A161B"/>
        </w:rPr>
        <w:t>по</w:t>
      </w:r>
      <w:r>
        <w:rPr>
          <w:color w:val="1A161B"/>
          <w:spacing w:val="1"/>
        </w:rPr>
        <w:t xml:space="preserve"> </w:t>
      </w:r>
      <w:r>
        <w:t>Оперативна</w:t>
      </w:r>
      <w:r>
        <w:rPr>
          <w:spacing w:val="1"/>
        </w:rPr>
        <w:t xml:space="preserve"> </w:t>
      </w:r>
      <w:r>
        <w:t>програма</w:t>
      </w:r>
      <w:r>
        <w:rPr>
          <w:spacing w:val="1"/>
        </w:rPr>
        <w:t xml:space="preserve"> </w:t>
      </w:r>
      <w:r>
        <w:t>„Иновации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конкурентоспособност“</w:t>
      </w:r>
      <w:r>
        <w:rPr>
          <w:spacing w:val="1"/>
        </w:rPr>
        <w:t xml:space="preserve"> </w:t>
      </w:r>
      <w:r>
        <w:t>2014-2020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извърши</w:t>
      </w:r>
      <w:r>
        <w:rPr>
          <w:spacing w:val="1"/>
        </w:rPr>
        <w:t xml:space="preserve"> </w:t>
      </w:r>
      <w:r>
        <w:t>консултантска</w:t>
      </w:r>
      <w:r>
        <w:rPr>
          <w:spacing w:val="1"/>
        </w:rPr>
        <w:t xml:space="preserve"> </w:t>
      </w:r>
      <w:r>
        <w:t>дейност</w:t>
      </w:r>
      <w:r>
        <w:rPr>
          <w:spacing w:val="1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отношение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бенефициент по</w:t>
      </w:r>
      <w:r>
        <w:rPr>
          <w:spacing w:val="-3"/>
        </w:rPr>
        <w:t xml:space="preserve"> </w:t>
      </w:r>
      <w:r>
        <w:t>програмата.</w:t>
      </w:r>
    </w:p>
    <w:p w14:paraId="650D4375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0"/>
        <w:ind w:left="964" w:right="111"/>
        <w:jc w:val="both"/>
      </w:pPr>
      <w:r>
        <w:t>в) Бенефициент сключи</w:t>
      </w:r>
      <w:r>
        <w:rPr>
          <w:spacing w:val="1"/>
        </w:rPr>
        <w:t xml:space="preserve"> </w:t>
      </w:r>
      <w:r>
        <w:t>договор за консултантски услуги с лице на трудово или</w:t>
      </w:r>
      <w:r>
        <w:rPr>
          <w:spacing w:val="1"/>
        </w:rPr>
        <w:t xml:space="preserve"> </w:t>
      </w:r>
      <w:r>
        <w:t>служебно</w:t>
      </w:r>
      <w:r>
        <w:rPr>
          <w:spacing w:val="1"/>
        </w:rPr>
        <w:t xml:space="preserve"> </w:t>
      </w:r>
      <w:r>
        <w:t>правоотношение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Управляващия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докато</w:t>
      </w:r>
      <w:r>
        <w:rPr>
          <w:spacing w:val="1"/>
        </w:rPr>
        <w:t xml:space="preserve"> </w:t>
      </w:r>
      <w:r>
        <w:t>заема</w:t>
      </w:r>
      <w:r>
        <w:rPr>
          <w:spacing w:val="1"/>
        </w:rPr>
        <w:t xml:space="preserve"> </w:t>
      </w:r>
      <w:r>
        <w:t>съответната</w:t>
      </w:r>
      <w:r>
        <w:rPr>
          <w:spacing w:val="1"/>
        </w:rPr>
        <w:t xml:space="preserve"> </w:t>
      </w:r>
      <w:r>
        <w:t>длъжност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една</w:t>
      </w:r>
      <w:r>
        <w:rPr>
          <w:spacing w:val="-1"/>
        </w:rPr>
        <w:t xml:space="preserve"> </w:t>
      </w:r>
      <w:r>
        <w:t>година</w:t>
      </w:r>
      <w:r>
        <w:rPr>
          <w:spacing w:val="-1"/>
        </w:rPr>
        <w:t xml:space="preserve"> </w:t>
      </w:r>
      <w:r>
        <w:t>след напускането й.</w:t>
      </w:r>
    </w:p>
    <w:p w14:paraId="48E1D0DF" w14:textId="77777777" w:rsidR="0040456B" w:rsidRDefault="0040456B" w:rsidP="0040456B">
      <w:pPr>
        <w:pStyle w:val="a5"/>
        <w:numPr>
          <w:ilvl w:val="1"/>
          <w:numId w:val="16"/>
        </w:numPr>
        <w:tabs>
          <w:tab w:val="left" w:pos="944"/>
          <w:tab w:val="left" w:pos="2127"/>
          <w:tab w:val="left" w:pos="7655"/>
        </w:tabs>
        <w:ind w:right="109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възлагане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външни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изпълнители,</w:t>
      </w:r>
      <w:r>
        <w:rPr>
          <w:spacing w:val="1"/>
          <w:sz w:val="24"/>
        </w:rPr>
        <w:t xml:space="preserve"> </w:t>
      </w:r>
      <w:r>
        <w:rPr>
          <w:sz w:val="24"/>
        </w:rPr>
        <w:t>Бенефициентът</w:t>
      </w:r>
      <w:r>
        <w:rPr>
          <w:spacing w:val="-1"/>
          <w:sz w:val="24"/>
        </w:rPr>
        <w:t xml:space="preserve"> </w:t>
      </w:r>
      <w:r>
        <w:rPr>
          <w:sz w:val="24"/>
        </w:rPr>
        <w:t>следва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спазва</w:t>
      </w:r>
      <w:r>
        <w:rPr>
          <w:spacing w:val="-1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1"/>
          <w:sz w:val="24"/>
        </w:rPr>
        <w:t xml:space="preserve"> </w:t>
      </w:r>
      <w:r>
        <w:rPr>
          <w:sz w:val="24"/>
        </w:rPr>
        <w:t>изисквания:</w:t>
      </w:r>
    </w:p>
    <w:p w14:paraId="1A16CE09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1"/>
        <w:ind w:left="964" w:right="106"/>
        <w:jc w:val="both"/>
      </w:pPr>
      <w:r>
        <w:t>а)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датата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оферта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съответния</w:t>
      </w:r>
      <w:r>
        <w:rPr>
          <w:spacing w:val="1"/>
        </w:rPr>
        <w:t xml:space="preserve"> </w:t>
      </w:r>
      <w:r>
        <w:t>участник</w:t>
      </w:r>
      <w:r>
        <w:rPr>
          <w:spacing w:val="1"/>
        </w:rPr>
        <w:t xml:space="preserve"> </w:t>
      </w:r>
      <w:r>
        <w:rPr>
          <w:color w:val="1A161B"/>
        </w:rPr>
        <w:t>в</w:t>
      </w:r>
      <w:r>
        <w:rPr>
          <w:color w:val="1A161B"/>
          <w:spacing w:val="1"/>
        </w:rPr>
        <w:t xml:space="preserve"> </w:t>
      </w:r>
      <w:r>
        <w:rPr>
          <w:color w:val="1A161B"/>
        </w:rPr>
        <w:t>процедура</w:t>
      </w:r>
      <w:r>
        <w:rPr>
          <w:color w:val="1A161B"/>
          <w:spacing w:val="1"/>
        </w:rPr>
        <w:t xml:space="preserve"> </w:t>
      </w:r>
      <w:r>
        <w:rPr>
          <w:color w:val="1A161B"/>
        </w:rPr>
        <w:t>за</w:t>
      </w:r>
      <w:r>
        <w:rPr>
          <w:color w:val="1A161B"/>
          <w:spacing w:val="1"/>
        </w:rPr>
        <w:t xml:space="preserve"> </w:t>
      </w:r>
      <w:r>
        <w:rPr>
          <w:color w:val="1A161B"/>
        </w:rPr>
        <w:t xml:space="preserve">възлагане, участникът </w:t>
      </w:r>
      <w:r>
        <w:t>в процедура за възлагане да не се представлява от лице на</w:t>
      </w:r>
      <w:r>
        <w:rPr>
          <w:spacing w:val="1"/>
        </w:rPr>
        <w:t xml:space="preserve"> </w:t>
      </w:r>
      <w:r>
        <w:t>трудово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служебно</w:t>
      </w:r>
      <w:r>
        <w:rPr>
          <w:spacing w:val="1"/>
        </w:rPr>
        <w:t xml:space="preserve"> </w:t>
      </w:r>
      <w:r>
        <w:t>правоотношение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Управляващия</w:t>
      </w:r>
      <w:r>
        <w:rPr>
          <w:spacing w:val="1"/>
        </w:rPr>
        <w:t xml:space="preserve"> </w:t>
      </w:r>
      <w:r>
        <w:t>орган,</w:t>
      </w:r>
      <w:r>
        <w:rPr>
          <w:spacing w:val="1"/>
        </w:rPr>
        <w:t xml:space="preserve"> </w:t>
      </w:r>
      <w:r>
        <w:t>докато</w:t>
      </w:r>
      <w:r>
        <w:rPr>
          <w:spacing w:val="1"/>
        </w:rPr>
        <w:t xml:space="preserve"> </w:t>
      </w:r>
      <w:r>
        <w:t>заема</w:t>
      </w:r>
      <w:r>
        <w:rPr>
          <w:spacing w:val="1"/>
        </w:rPr>
        <w:t xml:space="preserve"> </w:t>
      </w:r>
      <w:r>
        <w:t>съответната</w:t>
      </w:r>
      <w:r>
        <w:rPr>
          <w:spacing w:val="-3"/>
        </w:rPr>
        <w:t xml:space="preserve"> </w:t>
      </w:r>
      <w:r>
        <w:t>длъжност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една</w:t>
      </w:r>
      <w:r>
        <w:rPr>
          <w:spacing w:val="-1"/>
        </w:rPr>
        <w:t xml:space="preserve"> </w:t>
      </w:r>
      <w:r>
        <w:t>година</w:t>
      </w:r>
      <w:r>
        <w:rPr>
          <w:spacing w:val="-1"/>
        </w:rPr>
        <w:t xml:space="preserve"> </w:t>
      </w:r>
      <w:r>
        <w:t>след напускането й;</w:t>
      </w:r>
    </w:p>
    <w:p w14:paraId="77EAECA2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0"/>
        <w:ind w:left="964" w:right="107"/>
        <w:jc w:val="both"/>
      </w:pPr>
      <w:r>
        <w:rPr>
          <w:color w:val="1A161B"/>
        </w:rPr>
        <w:t>б)</w:t>
      </w:r>
      <w:r>
        <w:rPr>
          <w:color w:val="1A161B"/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датата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оферта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съответния</w:t>
      </w:r>
      <w:r>
        <w:rPr>
          <w:spacing w:val="1"/>
        </w:rPr>
        <w:t xml:space="preserve"> </w:t>
      </w:r>
      <w:r>
        <w:t>участник</w:t>
      </w:r>
      <w:r>
        <w:rPr>
          <w:spacing w:val="1"/>
        </w:rPr>
        <w:t xml:space="preserve"> </w:t>
      </w:r>
      <w:r>
        <w:rPr>
          <w:color w:val="1A161B"/>
        </w:rPr>
        <w:t>в</w:t>
      </w:r>
      <w:r>
        <w:rPr>
          <w:color w:val="1A161B"/>
          <w:spacing w:val="1"/>
        </w:rPr>
        <w:t xml:space="preserve"> </w:t>
      </w:r>
      <w:r>
        <w:rPr>
          <w:color w:val="1A161B"/>
        </w:rPr>
        <w:t>процедура</w:t>
      </w:r>
      <w:r>
        <w:rPr>
          <w:color w:val="1A161B"/>
          <w:spacing w:val="1"/>
        </w:rPr>
        <w:t xml:space="preserve"> </w:t>
      </w:r>
      <w:r>
        <w:rPr>
          <w:color w:val="1A161B"/>
        </w:rPr>
        <w:t>за</w:t>
      </w:r>
      <w:r>
        <w:rPr>
          <w:color w:val="1A161B"/>
          <w:spacing w:val="1"/>
        </w:rPr>
        <w:t xml:space="preserve"> </w:t>
      </w:r>
      <w:r>
        <w:rPr>
          <w:color w:val="1A161B"/>
        </w:rPr>
        <w:t>възлагане, участникът да няма сключен трудов или друг договор за изпълнение на</w:t>
      </w:r>
      <w:r>
        <w:rPr>
          <w:color w:val="1A161B"/>
          <w:spacing w:val="1"/>
        </w:rPr>
        <w:t xml:space="preserve"> </w:t>
      </w:r>
      <w:r>
        <w:rPr>
          <w:color w:val="1A161B"/>
        </w:rPr>
        <w:t>ръководни</w:t>
      </w:r>
      <w:r>
        <w:rPr>
          <w:color w:val="1A161B"/>
          <w:spacing w:val="1"/>
        </w:rPr>
        <w:t xml:space="preserve"> </w:t>
      </w:r>
      <w:r>
        <w:rPr>
          <w:color w:val="1A161B"/>
        </w:rPr>
        <w:t>или</w:t>
      </w:r>
      <w:r>
        <w:rPr>
          <w:color w:val="1A161B"/>
          <w:spacing w:val="1"/>
        </w:rPr>
        <w:t xml:space="preserve"> </w:t>
      </w:r>
      <w:r>
        <w:rPr>
          <w:color w:val="1A161B"/>
        </w:rPr>
        <w:t>контролни</w:t>
      </w:r>
      <w:r>
        <w:rPr>
          <w:color w:val="1A161B"/>
          <w:spacing w:val="1"/>
        </w:rPr>
        <w:t xml:space="preserve"> </w:t>
      </w:r>
      <w:r>
        <w:rPr>
          <w:color w:val="1A161B"/>
        </w:rPr>
        <w:t>функции</w:t>
      </w:r>
      <w:r>
        <w:rPr>
          <w:color w:val="1A161B"/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лице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трудово</w:t>
      </w:r>
      <w:r>
        <w:rPr>
          <w:spacing w:val="61"/>
        </w:rPr>
        <w:t xml:space="preserve"> </w:t>
      </w:r>
      <w:r>
        <w:t>или</w:t>
      </w:r>
      <w:r>
        <w:rPr>
          <w:spacing w:val="61"/>
        </w:rPr>
        <w:t xml:space="preserve"> </w:t>
      </w:r>
      <w:r>
        <w:t>служебно</w:t>
      </w:r>
      <w:r>
        <w:rPr>
          <w:spacing w:val="1"/>
        </w:rPr>
        <w:t xml:space="preserve"> </w:t>
      </w:r>
      <w:r>
        <w:t>правоотношение в Управляващия орган или докато заема съответната длъжност и</w:t>
      </w:r>
      <w:r>
        <w:rPr>
          <w:spacing w:val="1"/>
        </w:rPr>
        <w:t xml:space="preserve"> </w:t>
      </w:r>
      <w:r>
        <w:t>една</w:t>
      </w:r>
      <w:r>
        <w:rPr>
          <w:spacing w:val="-2"/>
        </w:rPr>
        <w:t xml:space="preserve"> </w:t>
      </w:r>
      <w:r>
        <w:t>година</w:t>
      </w:r>
      <w:r>
        <w:rPr>
          <w:spacing w:val="-1"/>
        </w:rPr>
        <w:t xml:space="preserve"> </w:t>
      </w:r>
      <w:r>
        <w:t>след напускането й;</w:t>
      </w:r>
    </w:p>
    <w:p w14:paraId="0A84F9FE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0"/>
        <w:ind w:left="964" w:right="107"/>
        <w:jc w:val="both"/>
      </w:pPr>
      <w:r>
        <w:t>в)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датата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оферта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съответния</w:t>
      </w:r>
      <w:r>
        <w:rPr>
          <w:spacing w:val="1"/>
        </w:rPr>
        <w:t xml:space="preserve"> </w:t>
      </w:r>
      <w:r>
        <w:t>участник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процедура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възлагане, лице на трудово или служебно правоотношение в Управляващия орган,</w:t>
      </w:r>
      <w:r>
        <w:rPr>
          <w:spacing w:val="1"/>
        </w:rPr>
        <w:t xml:space="preserve"> </w:t>
      </w:r>
      <w:r>
        <w:t>докато заема съответната длъжност и една година след напускането й не следва да</w:t>
      </w:r>
      <w:r>
        <w:rPr>
          <w:spacing w:val="1"/>
        </w:rPr>
        <w:t xml:space="preserve"> </w:t>
      </w:r>
      <w:r>
        <w:t>притежава</w:t>
      </w:r>
      <w:r>
        <w:rPr>
          <w:spacing w:val="1"/>
        </w:rPr>
        <w:t xml:space="preserve"> </w:t>
      </w:r>
      <w:r>
        <w:t>дялове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акции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капитала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процедурата,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изпълнение</w:t>
      </w:r>
      <w:r>
        <w:rPr>
          <w:spacing w:val="11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дейности</w:t>
      </w:r>
      <w:r>
        <w:rPr>
          <w:spacing w:val="13"/>
        </w:rPr>
        <w:t xml:space="preserve"> </w:t>
      </w:r>
      <w:r>
        <w:t>по</w:t>
      </w:r>
      <w:r>
        <w:rPr>
          <w:spacing w:val="10"/>
        </w:rPr>
        <w:t xml:space="preserve"> </w:t>
      </w:r>
      <w:r>
        <w:t>проект,</w:t>
      </w:r>
      <w:r>
        <w:rPr>
          <w:spacing w:val="12"/>
        </w:rPr>
        <w:t xml:space="preserve"> </w:t>
      </w:r>
      <w:r>
        <w:t>съфинансиран</w:t>
      </w:r>
      <w:r>
        <w:rPr>
          <w:spacing w:val="11"/>
        </w:rPr>
        <w:t xml:space="preserve"> </w:t>
      </w:r>
      <w:r>
        <w:t>по</w:t>
      </w:r>
      <w:r>
        <w:rPr>
          <w:spacing w:val="8"/>
        </w:rPr>
        <w:t xml:space="preserve"> </w:t>
      </w:r>
      <w:r>
        <w:rPr>
          <w:color w:val="1A161B"/>
        </w:rPr>
        <w:t>Оперативна</w:t>
      </w:r>
      <w:r>
        <w:rPr>
          <w:color w:val="1A161B"/>
          <w:spacing w:val="2"/>
        </w:rPr>
        <w:t xml:space="preserve"> </w:t>
      </w:r>
      <w:r>
        <w:rPr>
          <w:color w:val="1A161B"/>
        </w:rPr>
        <w:t>програма</w:t>
      </w:r>
    </w:p>
    <w:p w14:paraId="2A77318F" w14:textId="77777777" w:rsidR="0040456B" w:rsidRDefault="0040456B" w:rsidP="0040456B">
      <w:pPr>
        <w:pStyle w:val="a3"/>
        <w:tabs>
          <w:tab w:val="left" w:pos="2127"/>
          <w:tab w:val="left" w:pos="7655"/>
        </w:tabs>
        <w:ind w:left="964"/>
        <w:jc w:val="both"/>
      </w:pPr>
      <w:r>
        <w:rPr>
          <w:color w:val="1A161B"/>
          <w:spacing w:val="-4"/>
        </w:rPr>
        <w:t>„Иновации</w:t>
      </w:r>
      <w:r>
        <w:rPr>
          <w:color w:val="1A161B"/>
          <w:spacing w:val="-11"/>
        </w:rPr>
        <w:t xml:space="preserve"> </w:t>
      </w:r>
      <w:r>
        <w:rPr>
          <w:color w:val="1A161B"/>
          <w:spacing w:val="-4"/>
        </w:rPr>
        <w:t>и</w:t>
      </w:r>
      <w:r>
        <w:rPr>
          <w:color w:val="1A161B"/>
          <w:spacing w:val="-10"/>
        </w:rPr>
        <w:t xml:space="preserve"> </w:t>
      </w:r>
      <w:r>
        <w:rPr>
          <w:color w:val="1A161B"/>
          <w:spacing w:val="-4"/>
        </w:rPr>
        <w:t>конкурентоспособност“</w:t>
      </w:r>
      <w:r>
        <w:rPr>
          <w:color w:val="1A161B"/>
          <w:spacing w:val="-10"/>
        </w:rPr>
        <w:t xml:space="preserve"> </w:t>
      </w:r>
      <w:r>
        <w:rPr>
          <w:color w:val="1A161B"/>
          <w:spacing w:val="-3"/>
        </w:rPr>
        <w:t>2014-2020;</w:t>
      </w:r>
    </w:p>
    <w:p w14:paraId="39B4FBD6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0"/>
        <w:ind w:left="964" w:right="106"/>
        <w:jc w:val="both"/>
      </w:pPr>
      <w:r>
        <w:rPr>
          <w:color w:val="1A161B"/>
        </w:rPr>
        <w:t>г)</w:t>
      </w:r>
      <w:r>
        <w:rPr>
          <w:color w:val="1A161B"/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датата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офертата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съответния</w:t>
      </w:r>
      <w:r>
        <w:rPr>
          <w:spacing w:val="1"/>
        </w:rPr>
        <w:t xml:space="preserve"> </w:t>
      </w:r>
      <w:r>
        <w:t>участник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процедура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възлагане, участникът да няма сключен договор за консултантски услуги с лице на</w:t>
      </w:r>
      <w:r>
        <w:rPr>
          <w:spacing w:val="1"/>
        </w:rPr>
        <w:t xml:space="preserve"> </w:t>
      </w:r>
      <w:r>
        <w:t>трудово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служебно</w:t>
      </w:r>
      <w:r>
        <w:rPr>
          <w:spacing w:val="1"/>
        </w:rPr>
        <w:t xml:space="preserve"> </w:t>
      </w:r>
      <w:r>
        <w:t>правоотношение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Управляващия</w:t>
      </w:r>
      <w:r>
        <w:rPr>
          <w:spacing w:val="1"/>
        </w:rPr>
        <w:t xml:space="preserve"> </w:t>
      </w:r>
      <w:r>
        <w:t>орган,</w:t>
      </w:r>
      <w:r>
        <w:rPr>
          <w:spacing w:val="1"/>
        </w:rPr>
        <w:t xml:space="preserve"> </w:t>
      </w:r>
      <w:r>
        <w:t>докато</w:t>
      </w:r>
      <w:r>
        <w:rPr>
          <w:spacing w:val="1"/>
        </w:rPr>
        <w:t xml:space="preserve"> </w:t>
      </w:r>
      <w:r>
        <w:t>заема</w:t>
      </w:r>
      <w:r>
        <w:rPr>
          <w:spacing w:val="1"/>
        </w:rPr>
        <w:t xml:space="preserve"> </w:t>
      </w:r>
      <w:r>
        <w:t>съответната</w:t>
      </w:r>
      <w:r>
        <w:rPr>
          <w:spacing w:val="-2"/>
        </w:rPr>
        <w:t xml:space="preserve"> </w:t>
      </w:r>
      <w:r>
        <w:t>длъжност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една</w:t>
      </w:r>
      <w:r>
        <w:rPr>
          <w:spacing w:val="-1"/>
        </w:rPr>
        <w:t xml:space="preserve"> </w:t>
      </w:r>
      <w:r>
        <w:t>година</w:t>
      </w:r>
      <w:r>
        <w:rPr>
          <w:spacing w:val="-1"/>
        </w:rPr>
        <w:t xml:space="preserve"> </w:t>
      </w:r>
      <w:r>
        <w:t>след напускането й.</w:t>
      </w:r>
    </w:p>
    <w:p w14:paraId="6F2E261E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0"/>
        <w:rPr>
          <w:sz w:val="20"/>
        </w:rPr>
      </w:pPr>
    </w:p>
    <w:p w14:paraId="587943E2" w14:textId="77777777" w:rsidR="0040456B" w:rsidRDefault="0040456B" w:rsidP="0040456B">
      <w:pPr>
        <w:pStyle w:val="a5"/>
        <w:numPr>
          <w:ilvl w:val="1"/>
          <w:numId w:val="16"/>
        </w:numPr>
        <w:tabs>
          <w:tab w:val="left" w:pos="944"/>
          <w:tab w:val="left" w:pos="2127"/>
          <w:tab w:val="left" w:pos="7655"/>
        </w:tabs>
        <w:spacing w:before="0"/>
        <w:ind w:right="103"/>
        <w:jc w:val="both"/>
        <w:rPr>
          <w:sz w:val="24"/>
        </w:rPr>
      </w:pPr>
      <w:r>
        <w:rPr>
          <w:sz w:val="24"/>
        </w:rPr>
        <w:t>Бенефициентът се задължава да осигури спазване на всички изисквания, посочени в</w:t>
      </w:r>
      <w:r>
        <w:rPr>
          <w:spacing w:val="1"/>
          <w:sz w:val="24"/>
        </w:rPr>
        <w:t xml:space="preserve"> </w:t>
      </w:r>
      <w:r>
        <w:rPr>
          <w:sz w:val="24"/>
        </w:rPr>
        <w:t>чл. 4.2, букви „а” до „в” и чл. 4.3, букви „а” до „г”, като Управляващият орган има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 xml:space="preserve">право да извършва проверки по изпълнение на задълженията на </w:t>
      </w:r>
      <w:r>
        <w:rPr>
          <w:sz w:val="24"/>
        </w:rPr>
        <w:t>бенефициентите. При</w:t>
      </w:r>
      <w:r>
        <w:rPr>
          <w:spacing w:val="-57"/>
          <w:sz w:val="24"/>
        </w:rPr>
        <w:t xml:space="preserve"> </w:t>
      </w:r>
      <w:r>
        <w:rPr>
          <w:sz w:val="24"/>
        </w:rPr>
        <w:t>установяване на нарушения на тези задължения, Управляващият орган има право да</w:t>
      </w:r>
      <w:r>
        <w:rPr>
          <w:spacing w:val="1"/>
          <w:sz w:val="24"/>
        </w:rPr>
        <w:t xml:space="preserve"> </w:t>
      </w:r>
      <w:r>
        <w:rPr>
          <w:sz w:val="24"/>
        </w:rPr>
        <w:t>наложи финансова корекция на основание чл. 70, ал. 1, т. 1 от ЗУСЕСИФ или да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прекрати</w:t>
      </w:r>
      <w:r>
        <w:rPr>
          <w:spacing w:val="1"/>
          <w:sz w:val="24"/>
        </w:rPr>
        <w:t xml:space="preserve"> </w:t>
      </w:r>
      <w:r>
        <w:rPr>
          <w:sz w:val="24"/>
        </w:rPr>
        <w:t>едностранно</w:t>
      </w:r>
      <w:r>
        <w:rPr>
          <w:spacing w:val="1"/>
          <w:sz w:val="24"/>
        </w:rPr>
        <w:t xml:space="preserve"> </w:t>
      </w:r>
      <w:r>
        <w:rPr>
          <w:sz w:val="24"/>
        </w:rPr>
        <w:t>сключения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административен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безвъзмездна</w:t>
      </w:r>
      <w:r>
        <w:rPr>
          <w:spacing w:val="1"/>
          <w:sz w:val="24"/>
        </w:rPr>
        <w:t xml:space="preserve"> </w:t>
      </w:r>
      <w:r>
        <w:rPr>
          <w:sz w:val="24"/>
        </w:rPr>
        <w:t>помощ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поиска</w:t>
      </w:r>
      <w:r>
        <w:rPr>
          <w:spacing w:val="1"/>
          <w:sz w:val="24"/>
        </w:rPr>
        <w:t xml:space="preserve"> </w:t>
      </w:r>
      <w:r>
        <w:rPr>
          <w:sz w:val="24"/>
        </w:rPr>
        <w:t>възстановяване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средствата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договора.</w:t>
      </w:r>
      <w:r>
        <w:rPr>
          <w:spacing w:val="1"/>
          <w:sz w:val="24"/>
        </w:rPr>
        <w:t xml:space="preserve"> </w:t>
      </w:r>
      <w:r>
        <w:rPr>
          <w:color w:val="1A161B"/>
          <w:sz w:val="24"/>
        </w:rPr>
        <w:t>Проверките за спазване на изискванията, посочени в чл. 4.3 от настоящите Общи</w:t>
      </w:r>
      <w:r>
        <w:rPr>
          <w:color w:val="1A161B"/>
          <w:spacing w:val="1"/>
          <w:sz w:val="24"/>
        </w:rPr>
        <w:t xml:space="preserve"> </w:t>
      </w:r>
      <w:r>
        <w:rPr>
          <w:color w:val="1A161B"/>
          <w:spacing w:val="-2"/>
          <w:sz w:val="24"/>
        </w:rPr>
        <w:t>условия</w:t>
      </w:r>
      <w:r>
        <w:rPr>
          <w:color w:val="1A161B"/>
          <w:spacing w:val="-10"/>
          <w:sz w:val="24"/>
        </w:rPr>
        <w:t xml:space="preserve"> </w:t>
      </w:r>
      <w:r>
        <w:rPr>
          <w:color w:val="1A161B"/>
          <w:spacing w:val="-2"/>
          <w:sz w:val="24"/>
        </w:rPr>
        <w:t>се</w:t>
      </w:r>
      <w:r>
        <w:rPr>
          <w:color w:val="1A161B"/>
          <w:spacing w:val="-10"/>
          <w:sz w:val="24"/>
        </w:rPr>
        <w:t xml:space="preserve"> </w:t>
      </w:r>
      <w:r>
        <w:rPr>
          <w:color w:val="1A161B"/>
          <w:spacing w:val="-2"/>
          <w:sz w:val="24"/>
        </w:rPr>
        <w:t>извършват</w:t>
      </w:r>
      <w:r>
        <w:rPr>
          <w:color w:val="1A161B"/>
          <w:spacing w:val="-9"/>
          <w:sz w:val="24"/>
        </w:rPr>
        <w:t xml:space="preserve"> </w:t>
      </w:r>
      <w:r>
        <w:rPr>
          <w:color w:val="1A161B"/>
          <w:spacing w:val="-2"/>
          <w:sz w:val="24"/>
        </w:rPr>
        <w:t>от</w:t>
      </w:r>
      <w:r>
        <w:rPr>
          <w:color w:val="1A161B"/>
          <w:spacing w:val="-9"/>
          <w:sz w:val="24"/>
        </w:rPr>
        <w:t xml:space="preserve"> </w:t>
      </w:r>
      <w:r>
        <w:rPr>
          <w:color w:val="1A161B"/>
          <w:spacing w:val="-2"/>
          <w:sz w:val="24"/>
        </w:rPr>
        <w:t>лицата,</w:t>
      </w:r>
      <w:r>
        <w:rPr>
          <w:color w:val="1A161B"/>
          <w:spacing w:val="-10"/>
          <w:sz w:val="24"/>
        </w:rPr>
        <w:t xml:space="preserve"> </w:t>
      </w:r>
      <w:r>
        <w:rPr>
          <w:color w:val="1A161B"/>
          <w:spacing w:val="-2"/>
          <w:sz w:val="24"/>
        </w:rPr>
        <w:t>осъществяващи</w:t>
      </w:r>
      <w:r>
        <w:rPr>
          <w:color w:val="1A161B"/>
          <w:spacing w:val="-12"/>
          <w:sz w:val="24"/>
        </w:rPr>
        <w:t xml:space="preserve"> </w:t>
      </w:r>
      <w:r>
        <w:rPr>
          <w:color w:val="1A161B"/>
          <w:spacing w:val="-1"/>
          <w:sz w:val="24"/>
        </w:rPr>
        <w:t>дейности</w:t>
      </w:r>
      <w:r>
        <w:rPr>
          <w:color w:val="1A161B"/>
          <w:spacing w:val="-12"/>
          <w:sz w:val="24"/>
        </w:rPr>
        <w:t xml:space="preserve"> </w:t>
      </w:r>
      <w:r>
        <w:rPr>
          <w:color w:val="1A161B"/>
          <w:spacing w:val="-1"/>
          <w:sz w:val="24"/>
        </w:rPr>
        <w:t>по</w:t>
      </w:r>
      <w:r>
        <w:rPr>
          <w:color w:val="1A161B"/>
          <w:spacing w:val="-13"/>
          <w:sz w:val="24"/>
        </w:rPr>
        <w:t xml:space="preserve"> </w:t>
      </w:r>
      <w:r>
        <w:rPr>
          <w:color w:val="1A161B"/>
          <w:spacing w:val="-1"/>
          <w:sz w:val="24"/>
        </w:rPr>
        <w:t>наблюдение</w:t>
      </w:r>
      <w:r>
        <w:rPr>
          <w:color w:val="1A161B"/>
          <w:spacing w:val="-14"/>
          <w:sz w:val="24"/>
        </w:rPr>
        <w:t xml:space="preserve"> </w:t>
      </w:r>
      <w:r>
        <w:rPr>
          <w:color w:val="1A161B"/>
          <w:spacing w:val="-1"/>
          <w:sz w:val="24"/>
        </w:rPr>
        <w:t>и</w:t>
      </w:r>
      <w:r>
        <w:rPr>
          <w:color w:val="1A161B"/>
          <w:spacing w:val="-12"/>
          <w:sz w:val="24"/>
        </w:rPr>
        <w:t xml:space="preserve"> </w:t>
      </w:r>
      <w:r>
        <w:rPr>
          <w:color w:val="1A161B"/>
          <w:spacing w:val="-1"/>
          <w:sz w:val="24"/>
        </w:rPr>
        <w:t>контрол</w:t>
      </w:r>
      <w:r>
        <w:rPr>
          <w:color w:val="1A161B"/>
          <w:spacing w:val="-13"/>
          <w:sz w:val="24"/>
        </w:rPr>
        <w:t xml:space="preserve"> </w:t>
      </w:r>
      <w:r>
        <w:rPr>
          <w:color w:val="1A161B"/>
          <w:spacing w:val="-1"/>
          <w:sz w:val="24"/>
        </w:rPr>
        <w:t>на</w:t>
      </w:r>
      <w:r>
        <w:rPr>
          <w:color w:val="1A161B"/>
          <w:spacing w:val="-58"/>
          <w:sz w:val="24"/>
        </w:rPr>
        <w:t xml:space="preserve"> </w:t>
      </w:r>
      <w:r>
        <w:rPr>
          <w:color w:val="1A161B"/>
          <w:spacing w:val="-7"/>
          <w:sz w:val="24"/>
        </w:rPr>
        <w:t xml:space="preserve">изпълнението на административните договори за предоставяне </w:t>
      </w:r>
      <w:r>
        <w:rPr>
          <w:color w:val="1A161B"/>
          <w:spacing w:val="-6"/>
          <w:sz w:val="24"/>
        </w:rPr>
        <w:t>на безвъзмездна финансова</w:t>
      </w:r>
      <w:r>
        <w:rPr>
          <w:color w:val="1A161B"/>
          <w:spacing w:val="-58"/>
          <w:sz w:val="24"/>
        </w:rPr>
        <w:t xml:space="preserve"> </w:t>
      </w:r>
      <w:r>
        <w:rPr>
          <w:color w:val="1A161B"/>
          <w:spacing w:val="-6"/>
          <w:sz w:val="24"/>
        </w:rPr>
        <w:t>помощ,</w:t>
      </w:r>
      <w:r>
        <w:rPr>
          <w:color w:val="1A161B"/>
          <w:spacing w:val="-12"/>
          <w:sz w:val="24"/>
        </w:rPr>
        <w:t xml:space="preserve"> </w:t>
      </w:r>
      <w:r>
        <w:rPr>
          <w:color w:val="1A161B"/>
          <w:spacing w:val="-6"/>
          <w:sz w:val="24"/>
        </w:rPr>
        <w:t>включително</w:t>
      </w:r>
      <w:r>
        <w:rPr>
          <w:color w:val="1A161B"/>
          <w:spacing w:val="-10"/>
          <w:sz w:val="24"/>
        </w:rPr>
        <w:t xml:space="preserve"> </w:t>
      </w:r>
      <w:r>
        <w:rPr>
          <w:color w:val="1A161B"/>
          <w:spacing w:val="-6"/>
          <w:sz w:val="24"/>
        </w:rPr>
        <w:t>мониторинг</w:t>
      </w:r>
      <w:r>
        <w:rPr>
          <w:color w:val="1A161B"/>
          <w:spacing w:val="-15"/>
          <w:sz w:val="24"/>
        </w:rPr>
        <w:t xml:space="preserve"> </w:t>
      </w:r>
      <w:r>
        <w:rPr>
          <w:color w:val="1A161B"/>
          <w:spacing w:val="-6"/>
          <w:sz w:val="24"/>
        </w:rPr>
        <w:t>и</w:t>
      </w:r>
      <w:r>
        <w:rPr>
          <w:color w:val="1A161B"/>
          <w:spacing w:val="-11"/>
          <w:sz w:val="24"/>
        </w:rPr>
        <w:t xml:space="preserve"> </w:t>
      </w:r>
      <w:r>
        <w:rPr>
          <w:color w:val="1A161B"/>
          <w:spacing w:val="-6"/>
          <w:sz w:val="24"/>
        </w:rPr>
        <w:t>проверки</w:t>
      </w:r>
      <w:r>
        <w:rPr>
          <w:color w:val="1A161B"/>
          <w:spacing w:val="-11"/>
          <w:sz w:val="24"/>
        </w:rPr>
        <w:t xml:space="preserve"> </w:t>
      </w:r>
      <w:r>
        <w:rPr>
          <w:color w:val="1A161B"/>
          <w:spacing w:val="-6"/>
          <w:sz w:val="24"/>
        </w:rPr>
        <w:t>на</w:t>
      </w:r>
      <w:r>
        <w:rPr>
          <w:color w:val="1A161B"/>
          <w:spacing w:val="-11"/>
          <w:sz w:val="24"/>
        </w:rPr>
        <w:t xml:space="preserve"> </w:t>
      </w:r>
      <w:r>
        <w:rPr>
          <w:color w:val="1A161B"/>
          <w:spacing w:val="-6"/>
          <w:sz w:val="24"/>
        </w:rPr>
        <w:t>място.</w:t>
      </w:r>
    </w:p>
    <w:p w14:paraId="3F2E2006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0"/>
        <w:rPr>
          <w:sz w:val="20"/>
        </w:rPr>
      </w:pPr>
    </w:p>
    <w:p w14:paraId="678F67BC" w14:textId="77777777" w:rsidR="0040456B" w:rsidRDefault="0040456B" w:rsidP="0040456B">
      <w:pPr>
        <w:tabs>
          <w:tab w:val="left" w:pos="2127"/>
          <w:tab w:val="left" w:pos="7655"/>
        </w:tabs>
        <w:ind w:left="823"/>
        <w:rPr>
          <w:b/>
          <w:sz w:val="19"/>
        </w:rPr>
      </w:pPr>
      <w:bookmarkStart w:id="14" w:name="Член_5_–_Поверителност"/>
      <w:bookmarkEnd w:id="14"/>
      <w:r>
        <w:rPr>
          <w:b/>
          <w:spacing w:val="-1"/>
          <w:sz w:val="24"/>
        </w:rPr>
        <w:t>Ч</w:t>
      </w:r>
      <w:r>
        <w:rPr>
          <w:b/>
          <w:spacing w:val="-1"/>
          <w:sz w:val="19"/>
        </w:rPr>
        <w:t>ЛЕН</w:t>
      </w:r>
      <w:r>
        <w:rPr>
          <w:b/>
          <w:spacing w:val="-4"/>
          <w:sz w:val="19"/>
        </w:rPr>
        <w:t xml:space="preserve"> </w:t>
      </w:r>
      <w:r>
        <w:rPr>
          <w:b/>
          <w:sz w:val="24"/>
        </w:rPr>
        <w:t>5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</w:t>
      </w:r>
      <w:r>
        <w:rPr>
          <w:b/>
          <w:sz w:val="19"/>
        </w:rPr>
        <w:t>ОВЕРИТЕЛНОСТ</w:t>
      </w:r>
    </w:p>
    <w:p w14:paraId="038B842C" w14:textId="77777777" w:rsidR="0040456B" w:rsidRDefault="0040456B" w:rsidP="0040456B">
      <w:pPr>
        <w:pStyle w:val="a5"/>
        <w:numPr>
          <w:ilvl w:val="1"/>
          <w:numId w:val="15"/>
        </w:numPr>
        <w:tabs>
          <w:tab w:val="left" w:pos="965"/>
          <w:tab w:val="left" w:pos="2127"/>
          <w:tab w:val="left" w:pos="7655"/>
        </w:tabs>
        <w:ind w:right="108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спазване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разпоредбата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чл.</w:t>
      </w:r>
      <w:r>
        <w:rPr>
          <w:spacing w:val="1"/>
          <w:sz w:val="24"/>
        </w:rPr>
        <w:t xml:space="preserve"> </w:t>
      </w:r>
      <w:r>
        <w:rPr>
          <w:sz w:val="24"/>
        </w:rPr>
        <w:t>14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настоящите</w:t>
      </w:r>
      <w:r>
        <w:rPr>
          <w:spacing w:val="1"/>
          <w:sz w:val="24"/>
        </w:rPr>
        <w:t xml:space="preserve"> </w:t>
      </w:r>
      <w:r>
        <w:rPr>
          <w:sz w:val="24"/>
        </w:rPr>
        <w:t>Общи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условия,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Управляващият орган, лицата, упълномощени от него, Сертифициращият орган и</w:t>
      </w:r>
      <w:r>
        <w:rPr>
          <w:spacing w:val="1"/>
          <w:sz w:val="24"/>
        </w:rPr>
        <w:t xml:space="preserve"> </w:t>
      </w:r>
      <w:r>
        <w:rPr>
          <w:sz w:val="24"/>
        </w:rPr>
        <w:t>Бенефициентът се задължават да запазят поверителността на всички предоставени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документи,</w:t>
      </w:r>
      <w:r>
        <w:rPr>
          <w:spacing w:val="47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49"/>
          <w:sz w:val="24"/>
        </w:rPr>
        <w:t xml:space="preserve"> </w:t>
      </w:r>
      <w:r>
        <w:rPr>
          <w:sz w:val="24"/>
        </w:rPr>
        <w:t>или</w:t>
      </w:r>
      <w:r>
        <w:rPr>
          <w:spacing w:val="50"/>
          <w:sz w:val="24"/>
        </w:rPr>
        <w:t xml:space="preserve"> </w:t>
      </w:r>
      <w:r>
        <w:rPr>
          <w:sz w:val="24"/>
        </w:rPr>
        <w:t>други</w:t>
      </w:r>
      <w:r>
        <w:rPr>
          <w:spacing w:val="50"/>
          <w:sz w:val="24"/>
        </w:rPr>
        <w:t xml:space="preserve"> </w:t>
      </w:r>
      <w:r>
        <w:rPr>
          <w:sz w:val="24"/>
        </w:rPr>
        <w:t>материали,</w:t>
      </w:r>
      <w:r>
        <w:rPr>
          <w:spacing w:val="49"/>
          <w:sz w:val="24"/>
        </w:rPr>
        <w:t xml:space="preserve"> </w:t>
      </w:r>
      <w:r>
        <w:rPr>
          <w:sz w:val="24"/>
        </w:rPr>
        <w:t>за</w:t>
      </w:r>
      <w:r>
        <w:rPr>
          <w:spacing w:val="48"/>
          <w:sz w:val="24"/>
        </w:rPr>
        <w:t xml:space="preserve"> </w:t>
      </w:r>
      <w:r>
        <w:rPr>
          <w:sz w:val="24"/>
        </w:rPr>
        <w:t>периода</w:t>
      </w:r>
      <w:r>
        <w:rPr>
          <w:spacing w:val="46"/>
          <w:sz w:val="24"/>
        </w:rPr>
        <w:t xml:space="preserve"> </w:t>
      </w:r>
      <w:r>
        <w:rPr>
          <w:sz w:val="24"/>
        </w:rPr>
        <w:t>по</w:t>
      </w:r>
      <w:r>
        <w:rPr>
          <w:spacing w:val="49"/>
          <w:sz w:val="24"/>
        </w:rPr>
        <w:t xml:space="preserve"> </w:t>
      </w:r>
      <w:r>
        <w:rPr>
          <w:sz w:val="24"/>
        </w:rPr>
        <w:t>чл.</w:t>
      </w:r>
      <w:r>
        <w:rPr>
          <w:spacing w:val="49"/>
          <w:sz w:val="24"/>
        </w:rPr>
        <w:t xml:space="preserve"> </w:t>
      </w:r>
      <w:r>
        <w:rPr>
          <w:sz w:val="24"/>
        </w:rPr>
        <w:t>14.8</w:t>
      </w:r>
      <w:r>
        <w:rPr>
          <w:spacing w:val="50"/>
          <w:sz w:val="24"/>
        </w:rPr>
        <w:t xml:space="preserve"> </w:t>
      </w:r>
      <w:r>
        <w:rPr>
          <w:sz w:val="24"/>
        </w:rPr>
        <w:t>„а“</w:t>
      </w:r>
      <w:r>
        <w:rPr>
          <w:spacing w:val="48"/>
          <w:sz w:val="24"/>
        </w:rPr>
        <w:t xml:space="preserve"> </w:t>
      </w:r>
      <w:r>
        <w:rPr>
          <w:sz w:val="24"/>
        </w:rPr>
        <w:t>и</w:t>
      </w:r>
      <w:r>
        <w:rPr>
          <w:spacing w:val="50"/>
          <w:sz w:val="24"/>
        </w:rPr>
        <w:t xml:space="preserve"> </w:t>
      </w:r>
      <w:r>
        <w:rPr>
          <w:sz w:val="24"/>
        </w:rPr>
        <w:t>14.9.</w:t>
      </w:r>
    </w:p>
    <w:p w14:paraId="1A5A3C8A" w14:textId="77777777" w:rsidR="0040456B" w:rsidRDefault="0040456B" w:rsidP="0040456B">
      <w:pPr>
        <w:tabs>
          <w:tab w:val="left" w:pos="2127"/>
          <w:tab w:val="left" w:pos="7655"/>
        </w:tabs>
        <w:jc w:val="both"/>
        <w:rPr>
          <w:sz w:val="24"/>
        </w:rPr>
        <w:sectPr w:rsidR="0040456B" w:rsidSect="0040456B">
          <w:pgSz w:w="11910" w:h="16840"/>
          <w:pgMar w:top="2020" w:right="1137" w:bottom="1040" w:left="1020" w:header="736" w:footer="851" w:gutter="0"/>
          <w:cols w:space="708"/>
        </w:sectPr>
      </w:pPr>
    </w:p>
    <w:p w14:paraId="12D14896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2"/>
        <w:rPr>
          <w:sz w:val="13"/>
        </w:rPr>
      </w:pPr>
    </w:p>
    <w:p w14:paraId="01DA5CCA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90"/>
        <w:ind w:left="964" w:right="108"/>
        <w:jc w:val="both"/>
      </w:pPr>
      <w:r>
        <w:t>Европейската</w:t>
      </w:r>
      <w:r>
        <w:rPr>
          <w:spacing w:val="1"/>
        </w:rPr>
        <w:t xml:space="preserve"> </w:t>
      </w:r>
      <w:r>
        <w:t>комисия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Европейската</w:t>
      </w:r>
      <w:r>
        <w:rPr>
          <w:spacing w:val="1"/>
        </w:rPr>
        <w:t xml:space="preserve"> </w:t>
      </w:r>
      <w:r>
        <w:t>сметна</w:t>
      </w:r>
      <w:r>
        <w:rPr>
          <w:spacing w:val="1"/>
        </w:rPr>
        <w:t xml:space="preserve"> </w:t>
      </w:r>
      <w:r>
        <w:t>палата</w:t>
      </w:r>
      <w:r>
        <w:rPr>
          <w:spacing w:val="1"/>
        </w:rPr>
        <w:t xml:space="preserve"> </w:t>
      </w:r>
      <w:r>
        <w:t>имат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достъп</w:t>
      </w:r>
      <w:r>
        <w:rPr>
          <w:spacing w:val="60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всички документи, предоставени на лицата, посочени по-горе, като спазва същите</w:t>
      </w:r>
      <w:r>
        <w:rPr>
          <w:spacing w:val="1"/>
        </w:rPr>
        <w:t xml:space="preserve"> </w:t>
      </w:r>
      <w:r>
        <w:t>изисквания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поверителност.</w:t>
      </w:r>
    </w:p>
    <w:p w14:paraId="31267100" w14:textId="77777777" w:rsidR="0040456B" w:rsidRDefault="0040456B" w:rsidP="0040456B">
      <w:pPr>
        <w:pStyle w:val="a5"/>
        <w:numPr>
          <w:ilvl w:val="1"/>
          <w:numId w:val="15"/>
        </w:numPr>
        <w:tabs>
          <w:tab w:val="left" w:pos="965"/>
          <w:tab w:val="left" w:pos="2127"/>
          <w:tab w:val="left" w:pos="7655"/>
        </w:tabs>
        <w:ind w:right="109"/>
        <w:jc w:val="both"/>
        <w:rPr>
          <w:sz w:val="24"/>
        </w:rPr>
      </w:pPr>
      <w:r>
        <w:rPr>
          <w:sz w:val="24"/>
        </w:rPr>
        <w:t>При реализиране на своите правомощия Управляващият орган, упълномощените от</w:t>
      </w:r>
      <w:r>
        <w:rPr>
          <w:spacing w:val="1"/>
          <w:sz w:val="24"/>
        </w:rPr>
        <w:t xml:space="preserve"> </w:t>
      </w:r>
      <w:r>
        <w:rPr>
          <w:sz w:val="24"/>
        </w:rPr>
        <w:t>него лица, Сертифициращият орган, Бенефициентът и Европейската комисия спазват</w:t>
      </w:r>
      <w:r>
        <w:rPr>
          <w:spacing w:val="-57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неприкосновеността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1"/>
          <w:sz w:val="24"/>
        </w:rPr>
        <w:t xml:space="preserve"> </w:t>
      </w:r>
      <w:r>
        <w:rPr>
          <w:sz w:val="24"/>
        </w:rPr>
        <w:t>данни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лица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опазването на търговската тайна за юридическите лица в съответствие с чл. 9 от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(ЕС)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1011/2014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Комисията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Директива</w:t>
      </w:r>
      <w:r>
        <w:rPr>
          <w:spacing w:val="1"/>
          <w:sz w:val="24"/>
        </w:rPr>
        <w:t xml:space="preserve"> </w:t>
      </w:r>
      <w:r>
        <w:rPr>
          <w:sz w:val="24"/>
        </w:rPr>
        <w:t>2002/58/ЕО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Европейския</w:t>
      </w:r>
      <w:r>
        <w:rPr>
          <w:spacing w:val="1"/>
          <w:sz w:val="24"/>
        </w:rPr>
        <w:t xml:space="preserve"> </w:t>
      </w:r>
      <w:r>
        <w:rPr>
          <w:sz w:val="24"/>
        </w:rPr>
        <w:t>парламент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Съвета,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Директива</w:t>
      </w:r>
      <w:r>
        <w:rPr>
          <w:spacing w:val="1"/>
          <w:sz w:val="24"/>
        </w:rPr>
        <w:t xml:space="preserve"> </w:t>
      </w:r>
      <w:r>
        <w:rPr>
          <w:sz w:val="24"/>
        </w:rPr>
        <w:t>2009/136/ЕО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Европейския</w:t>
      </w:r>
      <w:r>
        <w:rPr>
          <w:spacing w:val="1"/>
          <w:sz w:val="24"/>
        </w:rPr>
        <w:t xml:space="preserve"> </w:t>
      </w:r>
      <w:r>
        <w:rPr>
          <w:sz w:val="24"/>
        </w:rPr>
        <w:t>парламент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Съвета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Директива</w:t>
      </w:r>
      <w:r>
        <w:rPr>
          <w:spacing w:val="1"/>
          <w:sz w:val="24"/>
        </w:rPr>
        <w:t xml:space="preserve"> </w:t>
      </w:r>
      <w:r>
        <w:rPr>
          <w:sz w:val="24"/>
        </w:rPr>
        <w:t>95/46/ЕО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Европейския</w:t>
      </w:r>
      <w:r>
        <w:rPr>
          <w:spacing w:val="-1"/>
          <w:sz w:val="24"/>
        </w:rPr>
        <w:t xml:space="preserve"> </w:t>
      </w:r>
      <w:r>
        <w:rPr>
          <w:sz w:val="24"/>
        </w:rPr>
        <w:t>парламент 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Съвета.</w:t>
      </w:r>
    </w:p>
    <w:p w14:paraId="2AC9C8A6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0"/>
        <w:rPr>
          <w:sz w:val="20"/>
        </w:rPr>
      </w:pPr>
    </w:p>
    <w:p w14:paraId="1A2342E7" w14:textId="77777777" w:rsidR="0040456B" w:rsidRDefault="0040456B" w:rsidP="0040456B">
      <w:pPr>
        <w:tabs>
          <w:tab w:val="left" w:pos="2127"/>
          <w:tab w:val="left" w:pos="7655"/>
        </w:tabs>
        <w:spacing w:before="1"/>
        <w:ind w:left="823"/>
        <w:rPr>
          <w:b/>
          <w:sz w:val="19"/>
        </w:rPr>
      </w:pPr>
      <w:bookmarkStart w:id="15" w:name="Член_6_–_Визуална_идентификация"/>
      <w:bookmarkEnd w:id="15"/>
      <w:r>
        <w:rPr>
          <w:b/>
          <w:spacing w:val="-1"/>
          <w:sz w:val="24"/>
        </w:rPr>
        <w:t>Ч</w:t>
      </w:r>
      <w:r>
        <w:rPr>
          <w:b/>
          <w:spacing w:val="-1"/>
          <w:sz w:val="19"/>
        </w:rPr>
        <w:t>ЛЕН</w:t>
      </w:r>
      <w:r>
        <w:rPr>
          <w:b/>
          <w:spacing w:val="-3"/>
          <w:sz w:val="19"/>
        </w:rPr>
        <w:t xml:space="preserve"> </w:t>
      </w:r>
      <w:r>
        <w:rPr>
          <w:b/>
          <w:spacing w:val="-1"/>
          <w:sz w:val="24"/>
        </w:rPr>
        <w:t>6</w:t>
      </w:r>
      <w:r>
        <w:rPr>
          <w:b/>
          <w:spacing w:val="-14"/>
          <w:sz w:val="24"/>
        </w:rPr>
        <w:t xml:space="preserve"> </w:t>
      </w:r>
      <w:r>
        <w:rPr>
          <w:b/>
          <w:spacing w:val="-1"/>
          <w:sz w:val="24"/>
        </w:rPr>
        <w:t>–</w:t>
      </w:r>
      <w:r>
        <w:rPr>
          <w:b/>
          <w:spacing w:val="-14"/>
          <w:sz w:val="24"/>
        </w:rPr>
        <w:t xml:space="preserve"> </w:t>
      </w:r>
      <w:r>
        <w:rPr>
          <w:b/>
          <w:spacing w:val="-1"/>
          <w:sz w:val="24"/>
        </w:rPr>
        <w:t>В</w:t>
      </w:r>
      <w:r>
        <w:rPr>
          <w:b/>
          <w:spacing w:val="-1"/>
          <w:sz w:val="19"/>
        </w:rPr>
        <w:t>ИЗУАЛНА</w:t>
      </w:r>
      <w:r>
        <w:rPr>
          <w:b/>
          <w:sz w:val="19"/>
        </w:rPr>
        <w:t xml:space="preserve"> ИДЕНТИФИКАЦИЯ</w:t>
      </w:r>
    </w:p>
    <w:p w14:paraId="55CA4D0B" w14:textId="77777777" w:rsidR="0040456B" w:rsidRDefault="0040456B" w:rsidP="0040456B">
      <w:pPr>
        <w:pStyle w:val="a5"/>
        <w:numPr>
          <w:ilvl w:val="1"/>
          <w:numId w:val="14"/>
        </w:numPr>
        <w:tabs>
          <w:tab w:val="left" w:pos="965"/>
          <w:tab w:val="left" w:pos="2127"/>
          <w:tab w:val="left" w:pos="7655"/>
        </w:tabs>
        <w:ind w:right="109"/>
        <w:jc w:val="both"/>
        <w:rPr>
          <w:sz w:val="24"/>
        </w:rPr>
      </w:pPr>
      <w:r>
        <w:rPr>
          <w:sz w:val="24"/>
        </w:rPr>
        <w:t>Бенефициентът се задължава да уведомява обществеността за целта на изпълнявания</w:t>
      </w:r>
      <w:r>
        <w:rPr>
          <w:spacing w:val="-57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 подкрепата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 от</w:t>
      </w:r>
      <w:r>
        <w:rPr>
          <w:spacing w:val="1"/>
          <w:sz w:val="24"/>
        </w:rPr>
        <w:t xml:space="preserve"> </w:t>
      </w:r>
      <w:r>
        <w:rPr>
          <w:sz w:val="24"/>
        </w:rPr>
        <w:t>Европейския</w:t>
      </w:r>
      <w:r>
        <w:rPr>
          <w:spacing w:val="1"/>
          <w:sz w:val="24"/>
        </w:rPr>
        <w:t xml:space="preserve"> </w:t>
      </w:r>
      <w:r>
        <w:rPr>
          <w:sz w:val="24"/>
        </w:rPr>
        <w:t>фонд за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регионално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 чрез Оперативна програма „Иновации и конкурентоспособност“ 2014-2020.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Предприетите за тази цел мерки трябва да са в съответствие с приложимите 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за информация и комуникация, предвидени в Приложение XII от Регламент (ЕС) №</w:t>
      </w:r>
      <w:r>
        <w:rPr>
          <w:spacing w:val="1"/>
          <w:sz w:val="24"/>
        </w:rPr>
        <w:t xml:space="preserve"> </w:t>
      </w:r>
      <w:r>
        <w:rPr>
          <w:sz w:val="24"/>
        </w:rPr>
        <w:t>1303/2013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Европейския парламент 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Съвета.</w:t>
      </w:r>
    </w:p>
    <w:p w14:paraId="4CFA7085" w14:textId="77777777" w:rsidR="0040456B" w:rsidRDefault="0040456B" w:rsidP="0040456B">
      <w:pPr>
        <w:pStyle w:val="a5"/>
        <w:numPr>
          <w:ilvl w:val="1"/>
          <w:numId w:val="14"/>
        </w:numPr>
        <w:tabs>
          <w:tab w:val="left" w:pos="965"/>
          <w:tab w:val="left" w:pos="2127"/>
          <w:tab w:val="left" w:pos="7655"/>
        </w:tabs>
        <w:ind w:right="11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1"/>
          <w:sz w:val="24"/>
        </w:rPr>
        <w:t xml:space="preserve"> </w:t>
      </w:r>
      <w:r>
        <w:rPr>
          <w:sz w:val="24"/>
        </w:rPr>
        <w:t>мерки за информация и</w:t>
      </w:r>
      <w:r>
        <w:rPr>
          <w:spacing w:val="60"/>
          <w:sz w:val="24"/>
        </w:rPr>
        <w:t xml:space="preserve"> </w:t>
      </w:r>
      <w:r>
        <w:rPr>
          <w:sz w:val="24"/>
        </w:rPr>
        <w:t>комуникация, предприемани от бенефициента,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предоставя информация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подкрепата, чрез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поставяне</w:t>
      </w:r>
      <w:r>
        <w:rPr>
          <w:spacing w:val="-1"/>
          <w:sz w:val="24"/>
        </w:rPr>
        <w:t xml:space="preserve"> </w:t>
      </w:r>
      <w:r>
        <w:rPr>
          <w:sz w:val="24"/>
        </w:rPr>
        <w:t>на:</w:t>
      </w:r>
    </w:p>
    <w:p w14:paraId="3EBB69C5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0"/>
        <w:ind w:left="964" w:right="108"/>
        <w:jc w:val="both"/>
      </w:pPr>
      <w:r>
        <w:t>а) емблемата на Европейския съюз в съответствие с техническите характеристики,</w:t>
      </w:r>
      <w:r>
        <w:rPr>
          <w:spacing w:val="1"/>
        </w:rPr>
        <w:t xml:space="preserve"> </w:t>
      </w:r>
      <w:r>
        <w:t>предвидени в</w:t>
      </w:r>
      <w:r>
        <w:rPr>
          <w:spacing w:val="-1"/>
        </w:rPr>
        <w:t xml:space="preserve"> </w:t>
      </w:r>
      <w:r>
        <w:t>Регламент за</w:t>
      </w:r>
      <w:r>
        <w:rPr>
          <w:spacing w:val="-2"/>
        </w:rPr>
        <w:t xml:space="preserve"> </w:t>
      </w:r>
      <w:r>
        <w:t>изпълнение</w:t>
      </w:r>
      <w:r>
        <w:rPr>
          <w:spacing w:val="-1"/>
        </w:rPr>
        <w:t xml:space="preserve"> </w:t>
      </w:r>
      <w:r>
        <w:t>(ЕС)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821/2014 на</w:t>
      </w:r>
      <w:r>
        <w:rPr>
          <w:spacing w:val="-1"/>
        </w:rPr>
        <w:t xml:space="preserve"> </w:t>
      </w:r>
      <w:r>
        <w:t>Комисията;</w:t>
      </w:r>
    </w:p>
    <w:p w14:paraId="36D58109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0"/>
        <w:ind w:left="964" w:right="108"/>
        <w:jc w:val="both"/>
      </w:pPr>
      <w:r>
        <w:t>б) посочване на подкрепата на проекта от Европейския фонд за регионално развитие</w:t>
      </w:r>
      <w:r>
        <w:rPr>
          <w:spacing w:val="1"/>
        </w:rPr>
        <w:t xml:space="preserve"> </w:t>
      </w:r>
      <w:r>
        <w:t>чрез Оперативна</w:t>
      </w:r>
      <w:r>
        <w:rPr>
          <w:spacing w:val="-1"/>
        </w:rPr>
        <w:t xml:space="preserve"> </w:t>
      </w:r>
      <w:r>
        <w:t>програма</w:t>
      </w:r>
      <w:r>
        <w:rPr>
          <w:spacing w:val="-1"/>
        </w:rPr>
        <w:t xml:space="preserve"> </w:t>
      </w:r>
      <w:r>
        <w:t>„Иновации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конкурентоспособност“</w:t>
      </w:r>
      <w:r>
        <w:rPr>
          <w:spacing w:val="-1"/>
        </w:rPr>
        <w:t xml:space="preserve"> </w:t>
      </w:r>
      <w:r>
        <w:t>2014-2020.</w:t>
      </w:r>
    </w:p>
    <w:p w14:paraId="37C40146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5"/>
        <w:rPr>
          <w:sz w:val="34"/>
        </w:rPr>
      </w:pPr>
    </w:p>
    <w:p w14:paraId="7571AD73" w14:textId="77777777" w:rsidR="0040456B" w:rsidRDefault="0040456B" w:rsidP="0040456B">
      <w:pPr>
        <w:pStyle w:val="a5"/>
        <w:numPr>
          <w:ilvl w:val="1"/>
          <w:numId w:val="14"/>
        </w:numPr>
        <w:tabs>
          <w:tab w:val="left" w:pos="948"/>
          <w:tab w:val="left" w:pos="2127"/>
          <w:tab w:val="left" w:pos="7655"/>
        </w:tabs>
        <w:spacing w:before="0"/>
        <w:ind w:right="107"/>
        <w:jc w:val="both"/>
        <w:rPr>
          <w:sz w:val="24"/>
        </w:rPr>
      </w:pPr>
      <w:r>
        <w:rPr>
          <w:sz w:val="24"/>
        </w:rPr>
        <w:t>Бенефициентът включва информацията по чл. 6.2. във всеки документ, свързан с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проекта,</w:t>
      </w:r>
      <w:r>
        <w:rPr>
          <w:spacing w:val="1"/>
          <w:sz w:val="24"/>
        </w:rPr>
        <w:t xml:space="preserve"> </w:t>
      </w:r>
      <w:r>
        <w:rPr>
          <w:sz w:val="24"/>
        </w:rPr>
        <w:t>който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насочен</w:t>
      </w:r>
      <w:r>
        <w:rPr>
          <w:spacing w:val="1"/>
          <w:sz w:val="24"/>
        </w:rPr>
        <w:t xml:space="preserve"> </w:t>
      </w:r>
      <w:r>
        <w:rPr>
          <w:sz w:val="24"/>
        </w:rPr>
        <w:t>към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към</w:t>
      </w:r>
      <w:r>
        <w:rPr>
          <w:spacing w:val="1"/>
          <w:sz w:val="24"/>
        </w:rPr>
        <w:t xml:space="preserve"> </w:t>
      </w:r>
      <w:r>
        <w:rPr>
          <w:sz w:val="24"/>
        </w:rPr>
        <w:t>лицата</w:t>
      </w:r>
      <w:r>
        <w:rPr>
          <w:spacing w:val="1"/>
          <w:sz w:val="24"/>
        </w:rPr>
        <w:t xml:space="preserve"> </w:t>
      </w:r>
      <w:r>
        <w:rPr>
          <w:sz w:val="24"/>
        </w:rPr>
        <w:t>имащи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към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изпълнението 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в сертификати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</w:t>
      </w:r>
      <w:r>
        <w:rPr>
          <w:spacing w:val="1"/>
          <w:sz w:val="24"/>
        </w:rPr>
        <w:t xml:space="preserve"> </w:t>
      </w:r>
      <w:r>
        <w:rPr>
          <w:sz w:val="24"/>
        </w:rPr>
        <w:t>сертификати,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всякакви</w:t>
      </w:r>
      <w:r>
        <w:rPr>
          <w:spacing w:val="1"/>
          <w:sz w:val="24"/>
        </w:rPr>
        <w:t xml:space="preserve"> </w:t>
      </w:r>
      <w:r>
        <w:rPr>
          <w:sz w:val="24"/>
        </w:rPr>
        <w:t>контакти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61"/>
          <w:sz w:val="24"/>
        </w:rPr>
        <w:t xml:space="preserve"> </w:t>
      </w:r>
      <w:r>
        <w:rPr>
          <w:sz w:val="24"/>
        </w:rPr>
        <w:t>средствата</w:t>
      </w:r>
      <w:r>
        <w:rPr>
          <w:spacing w:val="6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осведомяване, във всички обяви или публикации, свързани с проекта, както и на</w:t>
      </w:r>
      <w:r>
        <w:rPr>
          <w:spacing w:val="1"/>
          <w:sz w:val="24"/>
        </w:rPr>
        <w:t xml:space="preserve"> </w:t>
      </w:r>
      <w:r>
        <w:rPr>
          <w:sz w:val="24"/>
        </w:rPr>
        <w:t>конференции</w:t>
      </w:r>
      <w:r>
        <w:rPr>
          <w:spacing w:val="-2"/>
          <w:sz w:val="24"/>
        </w:rPr>
        <w:t xml:space="preserve"> </w:t>
      </w:r>
      <w:r>
        <w:rPr>
          <w:sz w:val="24"/>
        </w:rPr>
        <w:t>и семинари.</w:t>
      </w:r>
    </w:p>
    <w:p w14:paraId="2517F882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60"/>
        <w:ind w:left="964" w:right="110"/>
        <w:jc w:val="both"/>
      </w:pPr>
      <w:r>
        <w:t>Всеки документ на Бенефициента в горните случаи, трябва да съдържа следното</w:t>
      </w:r>
      <w:r>
        <w:rPr>
          <w:spacing w:val="1"/>
        </w:rPr>
        <w:t xml:space="preserve"> </w:t>
      </w:r>
      <w:r>
        <w:t>изявление:</w:t>
      </w:r>
    </w:p>
    <w:p w14:paraId="23A56414" w14:textId="77777777" w:rsidR="0040456B" w:rsidRDefault="0040456B" w:rsidP="0040456B">
      <w:pPr>
        <w:tabs>
          <w:tab w:val="left" w:pos="2127"/>
          <w:tab w:val="left" w:pos="7655"/>
        </w:tabs>
        <w:spacing w:before="60"/>
        <w:ind w:left="964"/>
        <w:jc w:val="both"/>
        <w:rPr>
          <w:i/>
          <w:sz w:val="24"/>
        </w:rPr>
      </w:pPr>
      <w:r>
        <w:rPr>
          <w:sz w:val="24"/>
        </w:rPr>
        <w:t>“</w:t>
      </w:r>
      <w:r>
        <w:rPr>
          <w:i/>
          <w:sz w:val="24"/>
        </w:rPr>
        <w:t>Този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документ</w:t>
      </w:r>
      <w:r>
        <w:rPr>
          <w:i/>
          <w:spacing w:val="77"/>
          <w:sz w:val="24"/>
        </w:rPr>
        <w:t xml:space="preserve"> </w:t>
      </w:r>
      <w:r>
        <w:rPr>
          <w:i/>
          <w:sz w:val="24"/>
        </w:rPr>
        <w:t>е</w:t>
      </w:r>
      <w:r>
        <w:rPr>
          <w:i/>
          <w:spacing w:val="79"/>
          <w:sz w:val="24"/>
        </w:rPr>
        <w:t xml:space="preserve"> </w:t>
      </w:r>
      <w:r>
        <w:rPr>
          <w:i/>
          <w:sz w:val="24"/>
        </w:rPr>
        <w:t>създаден</w:t>
      </w:r>
      <w:r>
        <w:rPr>
          <w:i/>
          <w:spacing w:val="79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78"/>
          <w:sz w:val="24"/>
        </w:rPr>
        <w:t xml:space="preserve"> </w:t>
      </w:r>
      <w:r>
        <w:rPr>
          <w:i/>
          <w:sz w:val="24"/>
        </w:rPr>
        <w:t>финансовата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подкрепа</w:t>
      </w:r>
      <w:r>
        <w:rPr>
          <w:i/>
          <w:spacing w:val="78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78"/>
          <w:sz w:val="24"/>
        </w:rPr>
        <w:t xml:space="preserve"> </w:t>
      </w:r>
      <w:r>
        <w:rPr>
          <w:i/>
          <w:sz w:val="24"/>
        </w:rPr>
        <w:t>Оперативна</w:t>
      </w:r>
      <w:r>
        <w:rPr>
          <w:i/>
          <w:spacing w:val="79"/>
          <w:sz w:val="24"/>
        </w:rPr>
        <w:t xml:space="preserve"> </w:t>
      </w:r>
      <w:r>
        <w:rPr>
          <w:i/>
          <w:sz w:val="24"/>
        </w:rPr>
        <w:t>програма</w:t>
      </w:r>
    </w:p>
    <w:p w14:paraId="1AFD065F" w14:textId="77777777" w:rsidR="0040456B" w:rsidRDefault="0040456B" w:rsidP="0040456B">
      <w:pPr>
        <w:tabs>
          <w:tab w:val="left" w:pos="2127"/>
          <w:tab w:val="left" w:pos="7655"/>
        </w:tabs>
        <w:ind w:left="964" w:right="108"/>
        <w:jc w:val="both"/>
        <w:rPr>
          <w:sz w:val="24"/>
        </w:rPr>
      </w:pPr>
      <w:r>
        <w:rPr>
          <w:i/>
          <w:sz w:val="24"/>
        </w:rPr>
        <w:t>„Иновации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конкурентоспособност“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2014-2020,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съфинансирана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Европейския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съюз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чрез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Европейския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фонд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регионално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развитие.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Цялата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отговорност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съдържанието на документа се носи от &lt; наименование на Бенефициента &gt; и при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никакви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обстоятелства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може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приема,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че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този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документ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отразява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официалното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становище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 Европейския съюз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 Управляващия орган</w:t>
      </w:r>
      <w:r>
        <w:rPr>
          <w:sz w:val="24"/>
        </w:rPr>
        <w:t>.”</w:t>
      </w:r>
    </w:p>
    <w:p w14:paraId="77EA1957" w14:textId="77777777" w:rsidR="0040456B" w:rsidRDefault="0040456B" w:rsidP="0040456B">
      <w:pPr>
        <w:pStyle w:val="a5"/>
        <w:numPr>
          <w:ilvl w:val="1"/>
          <w:numId w:val="14"/>
        </w:numPr>
        <w:tabs>
          <w:tab w:val="left" w:pos="720"/>
          <w:tab w:val="left" w:pos="2127"/>
          <w:tab w:val="left" w:pos="7655"/>
        </w:tabs>
        <w:ind w:left="823" w:right="107"/>
        <w:jc w:val="both"/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1"/>
          <w:sz w:val="24"/>
        </w:rPr>
        <w:t xml:space="preserve"> </w:t>
      </w:r>
      <w:r>
        <w:rPr>
          <w:sz w:val="24"/>
        </w:rPr>
        <w:t>Бенефициентът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информира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получената подкрепа, като включва на уебсайта на бенефициента — когато такъв</w:t>
      </w:r>
      <w:r>
        <w:rPr>
          <w:spacing w:val="1"/>
          <w:sz w:val="24"/>
        </w:rPr>
        <w:t xml:space="preserve"> </w:t>
      </w:r>
      <w:r>
        <w:rPr>
          <w:sz w:val="24"/>
        </w:rPr>
        <w:t>съществува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кратко</w:t>
      </w:r>
      <w:r>
        <w:rPr>
          <w:spacing w:val="1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операцията,</w:t>
      </w:r>
      <w:r>
        <w:rPr>
          <w:spacing w:val="1"/>
          <w:sz w:val="24"/>
        </w:rPr>
        <w:t xml:space="preserve"> </w:t>
      </w:r>
      <w:r>
        <w:rPr>
          <w:sz w:val="24"/>
        </w:rPr>
        <w:t>пропорционално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равнището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lastRenderedPageBreak/>
        <w:t>подкрепа, включително на нейните цели и резултатите от нея, и откроява финансовата</w:t>
      </w:r>
      <w:r>
        <w:rPr>
          <w:spacing w:val="-57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2"/>
          <w:sz w:val="24"/>
        </w:rPr>
        <w:t xml:space="preserve"> </w:t>
      </w:r>
      <w:r>
        <w:rPr>
          <w:sz w:val="24"/>
        </w:rPr>
        <w:t>от Европейския съюз.</w:t>
      </w:r>
    </w:p>
    <w:p w14:paraId="6ADB0C99" w14:textId="77777777" w:rsidR="0040456B" w:rsidRDefault="0040456B" w:rsidP="0040456B">
      <w:pPr>
        <w:tabs>
          <w:tab w:val="left" w:pos="2127"/>
          <w:tab w:val="left" w:pos="7655"/>
        </w:tabs>
        <w:jc w:val="both"/>
        <w:rPr>
          <w:sz w:val="24"/>
        </w:rPr>
        <w:sectPr w:rsidR="0040456B" w:rsidSect="0040456B">
          <w:pgSz w:w="11910" w:h="16840"/>
          <w:pgMar w:top="2020" w:right="1137" w:bottom="1040" w:left="1020" w:header="736" w:footer="851" w:gutter="0"/>
          <w:cols w:space="708"/>
        </w:sectPr>
      </w:pPr>
    </w:p>
    <w:p w14:paraId="707F3C4B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2"/>
        <w:rPr>
          <w:sz w:val="13"/>
        </w:rPr>
      </w:pPr>
    </w:p>
    <w:p w14:paraId="5C390D0B" w14:textId="77777777" w:rsidR="0040456B" w:rsidRDefault="0040456B" w:rsidP="0040456B">
      <w:pPr>
        <w:pStyle w:val="a5"/>
        <w:numPr>
          <w:ilvl w:val="1"/>
          <w:numId w:val="14"/>
        </w:numPr>
        <w:tabs>
          <w:tab w:val="left" w:pos="824"/>
          <w:tab w:val="left" w:pos="2127"/>
          <w:tab w:val="left" w:pos="7655"/>
        </w:tabs>
        <w:spacing w:before="90"/>
        <w:ind w:left="823" w:right="107" w:hanging="567"/>
        <w:jc w:val="both"/>
        <w:rPr>
          <w:sz w:val="24"/>
        </w:rPr>
      </w:pPr>
      <w:r>
        <w:rPr>
          <w:sz w:val="24"/>
        </w:rPr>
        <w:t>По време на изпълнението и след приключване на проекта Бенефициентът информира</w:t>
      </w:r>
      <w:r>
        <w:rPr>
          <w:spacing w:val="-57"/>
          <w:sz w:val="24"/>
        </w:rPr>
        <w:t xml:space="preserve"> </w:t>
      </w:r>
      <w:r>
        <w:rPr>
          <w:sz w:val="24"/>
        </w:rPr>
        <w:t>обществеността за получената подкрепа чрез поставяне на плакат, табела или билборд</w:t>
      </w:r>
      <w:r>
        <w:rPr>
          <w:spacing w:val="-57"/>
          <w:sz w:val="24"/>
        </w:rPr>
        <w:t xml:space="preserve"> </w:t>
      </w:r>
      <w:r>
        <w:rPr>
          <w:sz w:val="24"/>
        </w:rPr>
        <w:t>съобразно размера на публичната подкрепа и в предвидените в Приложение XII от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</w:t>
      </w:r>
      <w:r>
        <w:rPr>
          <w:spacing w:val="-1"/>
          <w:sz w:val="24"/>
        </w:rPr>
        <w:t xml:space="preserve"> </w:t>
      </w:r>
      <w:r>
        <w:rPr>
          <w:sz w:val="24"/>
        </w:rPr>
        <w:t>(ЕС)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1303/2013 случаи.</w:t>
      </w:r>
    </w:p>
    <w:p w14:paraId="13B64C52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0"/>
        <w:rPr>
          <w:sz w:val="20"/>
        </w:rPr>
      </w:pPr>
    </w:p>
    <w:p w14:paraId="539A99CA" w14:textId="77777777" w:rsidR="0040456B" w:rsidRDefault="0040456B" w:rsidP="0040456B">
      <w:pPr>
        <w:pStyle w:val="a5"/>
        <w:numPr>
          <w:ilvl w:val="1"/>
          <w:numId w:val="14"/>
        </w:numPr>
        <w:tabs>
          <w:tab w:val="left" w:pos="965"/>
          <w:tab w:val="left" w:pos="2127"/>
          <w:tab w:val="left" w:pos="7655"/>
        </w:tabs>
        <w:spacing w:before="0"/>
        <w:ind w:right="109"/>
        <w:jc w:val="both"/>
        <w:rPr>
          <w:sz w:val="24"/>
        </w:rPr>
      </w:pPr>
      <w:r>
        <w:rPr>
          <w:sz w:val="24"/>
        </w:rPr>
        <w:t>Бенефициентът</w:t>
      </w:r>
      <w:r>
        <w:rPr>
          <w:spacing w:val="1"/>
          <w:sz w:val="24"/>
        </w:rPr>
        <w:t xml:space="preserve"> </w:t>
      </w:r>
      <w:r>
        <w:rPr>
          <w:sz w:val="24"/>
        </w:rPr>
        <w:t>упълномощава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Управляващия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орган,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одитиращи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органи,</w:t>
      </w:r>
      <w:r>
        <w:rPr>
          <w:spacing w:val="1"/>
          <w:sz w:val="24"/>
        </w:rPr>
        <w:t xml:space="preserve"> </w:t>
      </w:r>
      <w:r>
        <w:rPr>
          <w:sz w:val="24"/>
        </w:rPr>
        <w:t>Европейската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комисия,</w:t>
      </w:r>
      <w:r>
        <w:rPr>
          <w:spacing w:val="1"/>
          <w:sz w:val="24"/>
        </w:rPr>
        <w:t xml:space="preserve"> </w:t>
      </w:r>
      <w:r>
        <w:rPr>
          <w:sz w:val="24"/>
        </w:rPr>
        <w:t>Европейската</w:t>
      </w:r>
      <w:r>
        <w:rPr>
          <w:spacing w:val="1"/>
          <w:sz w:val="24"/>
        </w:rPr>
        <w:t xml:space="preserve"> </w:t>
      </w:r>
      <w:r>
        <w:rPr>
          <w:sz w:val="24"/>
        </w:rPr>
        <w:t>служба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борба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измамите,</w:t>
      </w:r>
      <w:r>
        <w:rPr>
          <w:spacing w:val="1"/>
          <w:sz w:val="24"/>
        </w:rPr>
        <w:t xml:space="preserve"> </w:t>
      </w:r>
      <w:r>
        <w:rPr>
          <w:sz w:val="24"/>
        </w:rPr>
        <w:t>Европейската</w:t>
      </w:r>
      <w:r>
        <w:rPr>
          <w:spacing w:val="1"/>
          <w:sz w:val="24"/>
        </w:rPr>
        <w:t xml:space="preserve"> </w:t>
      </w:r>
      <w:r>
        <w:rPr>
          <w:sz w:val="24"/>
        </w:rPr>
        <w:t>сметна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външните</w:t>
      </w:r>
      <w:r>
        <w:rPr>
          <w:spacing w:val="1"/>
          <w:sz w:val="24"/>
        </w:rPr>
        <w:t xml:space="preserve"> </w:t>
      </w:r>
      <w:r>
        <w:rPr>
          <w:sz w:val="24"/>
        </w:rPr>
        <w:t>одитори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публикуват</w:t>
      </w:r>
      <w:r>
        <w:rPr>
          <w:spacing w:val="1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1"/>
          <w:sz w:val="24"/>
        </w:rPr>
        <w:t xml:space="preserve"> </w:t>
      </w:r>
      <w:r>
        <w:rPr>
          <w:sz w:val="24"/>
        </w:rPr>
        <w:t>наименование и адрес, предназначението на отпуснатата безвъзмездна финансова</w:t>
      </w:r>
      <w:r>
        <w:rPr>
          <w:spacing w:val="1"/>
          <w:sz w:val="24"/>
        </w:rPr>
        <w:t xml:space="preserve"> </w:t>
      </w:r>
      <w:r>
        <w:rPr>
          <w:sz w:val="24"/>
        </w:rPr>
        <w:t>помощ,</w:t>
      </w:r>
      <w:r>
        <w:rPr>
          <w:spacing w:val="1"/>
          <w:sz w:val="24"/>
        </w:rPr>
        <w:t xml:space="preserve"> </w:t>
      </w:r>
      <w:r>
        <w:rPr>
          <w:sz w:val="24"/>
        </w:rPr>
        <w:t>максималния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размер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съотношението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допустимите</w:t>
      </w:r>
      <w:r>
        <w:rPr>
          <w:spacing w:val="-2"/>
          <w:sz w:val="24"/>
        </w:rPr>
        <w:t xml:space="preserve"> </w:t>
      </w:r>
      <w:r>
        <w:rPr>
          <w:sz w:val="24"/>
        </w:rPr>
        <w:t>разходи по проекта,</w:t>
      </w:r>
      <w:r>
        <w:rPr>
          <w:spacing w:val="-1"/>
          <w:sz w:val="24"/>
        </w:rPr>
        <w:t xml:space="preserve"> </w:t>
      </w:r>
      <w:r>
        <w:rPr>
          <w:sz w:val="24"/>
        </w:rPr>
        <w:t>съгласно предвиденото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чл. 3</w:t>
      </w:r>
      <w:r>
        <w:rPr>
          <w:spacing w:val="-1"/>
          <w:sz w:val="24"/>
        </w:rPr>
        <w:t xml:space="preserve"> </w:t>
      </w:r>
      <w:r>
        <w:rPr>
          <w:sz w:val="24"/>
        </w:rPr>
        <w:t>от договора.</w:t>
      </w:r>
    </w:p>
    <w:p w14:paraId="6D0AB678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0"/>
        <w:rPr>
          <w:sz w:val="20"/>
        </w:rPr>
      </w:pPr>
    </w:p>
    <w:p w14:paraId="4F06FC80" w14:textId="77777777" w:rsidR="0040456B" w:rsidRDefault="0040456B" w:rsidP="0040456B">
      <w:pPr>
        <w:tabs>
          <w:tab w:val="left" w:pos="2127"/>
          <w:tab w:val="left" w:pos="7655"/>
        </w:tabs>
        <w:spacing w:before="1" w:line="280" w:lineRule="auto"/>
        <w:ind w:left="823"/>
        <w:rPr>
          <w:b/>
          <w:sz w:val="19"/>
        </w:rPr>
      </w:pPr>
      <w:bookmarkStart w:id="16" w:name="Член_7_–_Право_на_собственост/ползване_н"/>
      <w:bookmarkEnd w:id="16"/>
      <w:r>
        <w:rPr>
          <w:b/>
          <w:sz w:val="24"/>
        </w:rPr>
        <w:t>Ч</w:t>
      </w:r>
      <w:r>
        <w:rPr>
          <w:b/>
          <w:sz w:val="19"/>
        </w:rPr>
        <w:t>ЛЕН</w:t>
      </w:r>
      <w:r>
        <w:rPr>
          <w:b/>
          <w:spacing w:val="1"/>
          <w:sz w:val="19"/>
        </w:rPr>
        <w:t xml:space="preserve"> </w:t>
      </w:r>
      <w:r>
        <w:rPr>
          <w:b/>
          <w:sz w:val="24"/>
        </w:rPr>
        <w:t>7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</w:t>
      </w:r>
      <w:r>
        <w:rPr>
          <w:b/>
          <w:sz w:val="19"/>
        </w:rPr>
        <w:t>РАВО</w:t>
      </w:r>
      <w:r>
        <w:rPr>
          <w:b/>
          <w:spacing w:val="1"/>
          <w:sz w:val="19"/>
        </w:rPr>
        <w:t xml:space="preserve"> </w:t>
      </w:r>
      <w:r>
        <w:rPr>
          <w:b/>
          <w:sz w:val="19"/>
        </w:rPr>
        <w:t>НА</w:t>
      </w:r>
      <w:r>
        <w:rPr>
          <w:b/>
          <w:spacing w:val="1"/>
          <w:sz w:val="19"/>
        </w:rPr>
        <w:t xml:space="preserve"> </w:t>
      </w:r>
      <w:r>
        <w:rPr>
          <w:b/>
          <w:sz w:val="19"/>
        </w:rPr>
        <w:t>СОБСТВЕНОСТ</w:t>
      </w:r>
      <w:r>
        <w:rPr>
          <w:b/>
          <w:sz w:val="24"/>
        </w:rPr>
        <w:t>/</w:t>
      </w:r>
      <w:r>
        <w:rPr>
          <w:b/>
          <w:sz w:val="19"/>
        </w:rPr>
        <w:t>ПОЛЗВАНЕ</w:t>
      </w:r>
      <w:r>
        <w:rPr>
          <w:b/>
          <w:spacing w:val="1"/>
          <w:sz w:val="19"/>
        </w:rPr>
        <w:t xml:space="preserve"> </w:t>
      </w:r>
      <w:r>
        <w:rPr>
          <w:b/>
          <w:sz w:val="19"/>
        </w:rPr>
        <w:t>НА</w:t>
      </w:r>
      <w:r>
        <w:rPr>
          <w:b/>
          <w:spacing w:val="1"/>
          <w:sz w:val="19"/>
        </w:rPr>
        <w:t xml:space="preserve"> </w:t>
      </w:r>
      <w:r>
        <w:rPr>
          <w:b/>
          <w:sz w:val="19"/>
        </w:rPr>
        <w:t>РЕЗУЛТАТИТЕ</w:t>
      </w:r>
      <w:r>
        <w:rPr>
          <w:b/>
          <w:spacing w:val="1"/>
          <w:sz w:val="19"/>
        </w:rPr>
        <w:t xml:space="preserve"> </w:t>
      </w:r>
      <w:r>
        <w:rPr>
          <w:b/>
          <w:sz w:val="19"/>
        </w:rPr>
        <w:t>И</w:t>
      </w:r>
      <w:r>
        <w:rPr>
          <w:b/>
          <w:spacing w:val="1"/>
          <w:sz w:val="19"/>
        </w:rPr>
        <w:t xml:space="preserve"> </w:t>
      </w:r>
      <w:r>
        <w:rPr>
          <w:b/>
          <w:sz w:val="19"/>
        </w:rPr>
        <w:t>ЗАКУПЕНОТО</w:t>
      </w:r>
      <w:r>
        <w:rPr>
          <w:b/>
          <w:spacing w:val="-45"/>
          <w:sz w:val="19"/>
        </w:rPr>
        <w:t xml:space="preserve"> </w:t>
      </w:r>
      <w:r>
        <w:rPr>
          <w:b/>
          <w:sz w:val="19"/>
        </w:rPr>
        <w:t>ОБОРУДВАНЕ</w:t>
      </w:r>
    </w:p>
    <w:p w14:paraId="5A118B59" w14:textId="77777777" w:rsidR="0040456B" w:rsidRDefault="0040456B" w:rsidP="0040456B">
      <w:pPr>
        <w:pStyle w:val="a5"/>
        <w:numPr>
          <w:ilvl w:val="1"/>
          <w:numId w:val="13"/>
        </w:numPr>
        <w:tabs>
          <w:tab w:val="left" w:pos="965"/>
          <w:tab w:val="left" w:pos="2127"/>
          <w:tab w:val="left" w:pos="7655"/>
        </w:tabs>
        <w:spacing w:before="93"/>
        <w:ind w:right="107"/>
        <w:jc w:val="both"/>
        <w:rPr>
          <w:sz w:val="24"/>
        </w:rPr>
      </w:pPr>
      <w:r>
        <w:rPr>
          <w:sz w:val="24"/>
        </w:rPr>
        <w:t>Правото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собственост,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правата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интелектуална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индустриална</w:t>
      </w:r>
      <w:r>
        <w:rPr>
          <w:spacing w:val="-57"/>
          <w:sz w:val="24"/>
        </w:rPr>
        <w:t xml:space="preserve"> </w:t>
      </w:r>
      <w:r>
        <w:rPr>
          <w:sz w:val="24"/>
        </w:rPr>
        <w:t>собственост върху резултатите от проекта, докладите и други документи, свързани с</w:t>
      </w:r>
      <w:r>
        <w:rPr>
          <w:spacing w:val="1"/>
          <w:sz w:val="24"/>
        </w:rPr>
        <w:t xml:space="preserve"> </w:t>
      </w:r>
      <w:r>
        <w:rPr>
          <w:sz w:val="24"/>
        </w:rPr>
        <w:t>него,</w:t>
      </w:r>
      <w:r>
        <w:rPr>
          <w:spacing w:val="-2"/>
          <w:sz w:val="24"/>
        </w:rPr>
        <w:t xml:space="preserve"> </w:t>
      </w:r>
      <w:r>
        <w:rPr>
          <w:sz w:val="24"/>
        </w:rPr>
        <w:t>възникват и</w:t>
      </w:r>
      <w:r>
        <w:rPr>
          <w:spacing w:val="-2"/>
          <w:sz w:val="24"/>
        </w:rPr>
        <w:t xml:space="preserve"> </w:t>
      </w:r>
      <w:r>
        <w:rPr>
          <w:sz w:val="24"/>
        </w:rPr>
        <w:t>принадлежат на</w:t>
      </w:r>
      <w:r>
        <w:rPr>
          <w:spacing w:val="-1"/>
          <w:sz w:val="24"/>
        </w:rPr>
        <w:t xml:space="preserve"> </w:t>
      </w:r>
      <w:r>
        <w:rPr>
          <w:sz w:val="24"/>
        </w:rPr>
        <w:t>Бенефициента.</w:t>
      </w:r>
    </w:p>
    <w:p w14:paraId="6E1BAECB" w14:textId="77777777" w:rsidR="0040456B" w:rsidRDefault="0040456B" w:rsidP="0040456B">
      <w:pPr>
        <w:pStyle w:val="a5"/>
        <w:numPr>
          <w:ilvl w:val="1"/>
          <w:numId w:val="13"/>
        </w:numPr>
        <w:tabs>
          <w:tab w:val="left" w:pos="965"/>
          <w:tab w:val="left" w:pos="2127"/>
          <w:tab w:val="left" w:pos="7655"/>
        </w:tabs>
        <w:ind w:right="106"/>
        <w:jc w:val="both"/>
        <w:rPr>
          <w:sz w:val="24"/>
        </w:rPr>
      </w:pPr>
      <w:r>
        <w:rPr>
          <w:sz w:val="24"/>
        </w:rPr>
        <w:t>Независимо от разпоредбите на чл. 7.1 от настоящите Общи условия и при спазване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 разпоредбата на чл. 5 от настоящите Общи условия, Бенефициентът предоставя на</w:t>
      </w:r>
      <w:r>
        <w:rPr>
          <w:spacing w:val="-57"/>
          <w:sz w:val="24"/>
        </w:rPr>
        <w:t xml:space="preserve"> </w:t>
      </w:r>
      <w:r>
        <w:rPr>
          <w:sz w:val="24"/>
        </w:rPr>
        <w:t>Управляващия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орган,</w:t>
      </w:r>
      <w:r>
        <w:rPr>
          <w:spacing w:val="1"/>
          <w:sz w:val="24"/>
        </w:rPr>
        <w:t xml:space="preserve"> </w:t>
      </w:r>
      <w:r>
        <w:rPr>
          <w:sz w:val="24"/>
        </w:rPr>
        <w:t>упълномощените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него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Сертифициращия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орган,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националните одитиращи органи, Европейската комисия, Европейската служба за</w:t>
      </w:r>
      <w:r>
        <w:rPr>
          <w:spacing w:val="1"/>
          <w:sz w:val="24"/>
        </w:rPr>
        <w:t xml:space="preserve"> </w:t>
      </w:r>
      <w:r>
        <w:rPr>
          <w:sz w:val="24"/>
        </w:rPr>
        <w:t>борба с измамите, Европейската сметна палата и външни одитори правото да ползват</w:t>
      </w:r>
      <w:r>
        <w:rPr>
          <w:spacing w:val="-57"/>
          <w:sz w:val="24"/>
        </w:rPr>
        <w:t xml:space="preserve"> </w:t>
      </w:r>
      <w:r>
        <w:rPr>
          <w:sz w:val="24"/>
        </w:rPr>
        <w:t>свободно и съобразно обхвата на проверката всички документи, свързани с проекта,</w:t>
      </w:r>
      <w:r>
        <w:rPr>
          <w:spacing w:val="1"/>
          <w:sz w:val="24"/>
        </w:rPr>
        <w:t xml:space="preserve"> </w:t>
      </w:r>
      <w:r>
        <w:rPr>
          <w:sz w:val="24"/>
        </w:rPr>
        <w:t>независимо от формата им, при условие, че с това не се нарушават съществуващи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интелектуална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индустриална</w:t>
      </w:r>
      <w:r>
        <w:rPr>
          <w:spacing w:val="-1"/>
          <w:sz w:val="24"/>
        </w:rPr>
        <w:t xml:space="preserve"> </w:t>
      </w:r>
      <w:r>
        <w:rPr>
          <w:sz w:val="24"/>
        </w:rPr>
        <w:t>собственост.</w:t>
      </w:r>
    </w:p>
    <w:p w14:paraId="370D9D4E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0"/>
        <w:rPr>
          <w:sz w:val="20"/>
        </w:rPr>
      </w:pPr>
    </w:p>
    <w:p w14:paraId="2058810B" w14:textId="77777777" w:rsidR="0040456B" w:rsidRDefault="0040456B" w:rsidP="0040456B">
      <w:pPr>
        <w:tabs>
          <w:tab w:val="left" w:pos="2127"/>
          <w:tab w:val="left" w:pos="7655"/>
        </w:tabs>
        <w:ind w:left="823"/>
        <w:rPr>
          <w:b/>
          <w:sz w:val="19"/>
        </w:rPr>
      </w:pPr>
      <w:bookmarkStart w:id="17" w:name="Член_8_–_Изменение_на_договора"/>
      <w:bookmarkEnd w:id="17"/>
      <w:r>
        <w:rPr>
          <w:b/>
          <w:spacing w:val="-1"/>
          <w:sz w:val="24"/>
        </w:rPr>
        <w:t>Ч</w:t>
      </w:r>
      <w:r>
        <w:rPr>
          <w:b/>
          <w:spacing w:val="-1"/>
          <w:sz w:val="19"/>
        </w:rPr>
        <w:t>ЛЕН</w:t>
      </w:r>
      <w:r>
        <w:rPr>
          <w:b/>
          <w:spacing w:val="-2"/>
          <w:sz w:val="19"/>
        </w:rPr>
        <w:t xml:space="preserve"> </w:t>
      </w:r>
      <w:r>
        <w:rPr>
          <w:b/>
          <w:spacing w:val="-1"/>
          <w:sz w:val="24"/>
        </w:rPr>
        <w:t>8</w:t>
      </w:r>
      <w:r>
        <w:rPr>
          <w:b/>
          <w:spacing w:val="-13"/>
          <w:sz w:val="24"/>
        </w:rPr>
        <w:t xml:space="preserve"> </w:t>
      </w:r>
      <w:r>
        <w:rPr>
          <w:b/>
          <w:spacing w:val="-1"/>
          <w:sz w:val="24"/>
        </w:rPr>
        <w:t>–</w:t>
      </w:r>
      <w:r>
        <w:rPr>
          <w:b/>
          <w:spacing w:val="-13"/>
          <w:sz w:val="24"/>
        </w:rPr>
        <w:t xml:space="preserve"> </w:t>
      </w:r>
      <w:r>
        <w:rPr>
          <w:b/>
          <w:spacing w:val="-1"/>
          <w:sz w:val="24"/>
        </w:rPr>
        <w:t>И</w:t>
      </w:r>
      <w:r>
        <w:rPr>
          <w:b/>
          <w:spacing w:val="-1"/>
          <w:sz w:val="19"/>
        </w:rPr>
        <w:t>ЗМЕНЕНИЕ</w:t>
      </w:r>
      <w:r>
        <w:rPr>
          <w:b/>
          <w:sz w:val="19"/>
        </w:rPr>
        <w:t xml:space="preserve"> НА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ДОГОВОРА</w:t>
      </w:r>
    </w:p>
    <w:p w14:paraId="7E5B5650" w14:textId="77777777" w:rsidR="0040456B" w:rsidRDefault="0040456B" w:rsidP="0040456B">
      <w:pPr>
        <w:pStyle w:val="a5"/>
        <w:numPr>
          <w:ilvl w:val="1"/>
          <w:numId w:val="12"/>
        </w:numPr>
        <w:tabs>
          <w:tab w:val="left" w:pos="965"/>
          <w:tab w:val="left" w:pos="2127"/>
          <w:tab w:val="left" w:pos="7655"/>
        </w:tabs>
        <w:ind w:right="109"/>
        <w:jc w:val="both"/>
        <w:rPr>
          <w:sz w:val="24"/>
        </w:rPr>
      </w:pPr>
      <w:r>
        <w:rPr>
          <w:sz w:val="24"/>
        </w:rPr>
        <w:t>Административният договор за безвъзмездна финансова помощ се изменя по реда</w:t>
      </w:r>
      <w:r>
        <w:rPr>
          <w:spacing w:val="1"/>
          <w:sz w:val="24"/>
        </w:rPr>
        <w:t xml:space="preserve"> </w:t>
      </w:r>
      <w:r>
        <w:rPr>
          <w:sz w:val="24"/>
        </w:rPr>
        <w:t>описан в</w:t>
      </w:r>
      <w:r>
        <w:rPr>
          <w:spacing w:val="-1"/>
          <w:sz w:val="24"/>
        </w:rPr>
        <w:t xml:space="preserve"> </w:t>
      </w:r>
      <w:r>
        <w:rPr>
          <w:sz w:val="24"/>
        </w:rPr>
        <w:t>чл. 39 от ЗУСЕСИФ</w:t>
      </w:r>
    </w:p>
    <w:p w14:paraId="110B3AAB" w14:textId="77777777" w:rsidR="0040456B" w:rsidRDefault="0040456B" w:rsidP="0040456B">
      <w:pPr>
        <w:pStyle w:val="a5"/>
        <w:numPr>
          <w:ilvl w:val="2"/>
          <w:numId w:val="12"/>
        </w:numPr>
        <w:tabs>
          <w:tab w:val="left" w:pos="960"/>
          <w:tab w:val="left" w:pos="2127"/>
          <w:tab w:val="left" w:pos="7655"/>
        </w:tabs>
        <w:ind w:right="107" w:hanging="708"/>
        <w:jc w:val="both"/>
        <w:rPr>
          <w:sz w:val="24"/>
        </w:rPr>
      </w:pPr>
      <w:r>
        <w:rPr>
          <w:sz w:val="24"/>
        </w:rPr>
        <w:t>Административният договор, включително одобреният с него проект, може да бъде</w:t>
      </w:r>
      <w:r>
        <w:rPr>
          <w:spacing w:val="1"/>
          <w:sz w:val="24"/>
        </w:rPr>
        <w:t xml:space="preserve"> </w:t>
      </w:r>
      <w:r>
        <w:rPr>
          <w:sz w:val="24"/>
        </w:rPr>
        <w:t>изменян и/или допълван по инициатива на управляващия орган или по искане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бенефициента, когато това се основава на свързани с процедурата промени в правото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Европейския</w:t>
      </w:r>
      <w:r>
        <w:rPr>
          <w:spacing w:val="1"/>
          <w:sz w:val="24"/>
        </w:rPr>
        <w:t xml:space="preserve"> </w:t>
      </w:r>
      <w:r>
        <w:rPr>
          <w:sz w:val="24"/>
        </w:rPr>
        <w:t>съюз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1"/>
          <w:sz w:val="24"/>
        </w:rPr>
        <w:t xml:space="preserve"> </w:t>
      </w:r>
      <w:r>
        <w:rPr>
          <w:sz w:val="24"/>
        </w:rPr>
        <w:t>българското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законодателство,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политиката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европейско и/или национално ниво, произтичаща от стратегически документ, или в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съответната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програма.</w:t>
      </w:r>
    </w:p>
    <w:p w14:paraId="76D6727B" w14:textId="77777777" w:rsidR="0040456B" w:rsidRDefault="0040456B" w:rsidP="0040456B">
      <w:pPr>
        <w:pStyle w:val="a5"/>
        <w:numPr>
          <w:ilvl w:val="2"/>
          <w:numId w:val="12"/>
        </w:numPr>
        <w:tabs>
          <w:tab w:val="left" w:pos="948"/>
          <w:tab w:val="left" w:pos="2127"/>
          <w:tab w:val="left" w:pos="7655"/>
        </w:tabs>
        <w:spacing w:before="121"/>
        <w:ind w:right="109" w:hanging="708"/>
        <w:jc w:val="both"/>
        <w:rPr>
          <w:sz w:val="24"/>
        </w:rPr>
      </w:pPr>
      <w:r>
        <w:rPr>
          <w:sz w:val="24"/>
        </w:rPr>
        <w:t>Одобреният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административния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</w:t>
      </w:r>
      <w:r>
        <w:rPr>
          <w:spacing w:val="1"/>
          <w:sz w:val="24"/>
        </w:rPr>
        <w:t xml:space="preserve"> </w:t>
      </w:r>
      <w:r>
        <w:rPr>
          <w:sz w:val="24"/>
        </w:rPr>
        <w:t>може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бъде</w:t>
      </w:r>
      <w:r>
        <w:rPr>
          <w:spacing w:val="1"/>
          <w:sz w:val="24"/>
        </w:rPr>
        <w:t xml:space="preserve"> </w:t>
      </w:r>
      <w:r>
        <w:rPr>
          <w:sz w:val="24"/>
        </w:rPr>
        <w:t>изменян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1"/>
          <w:sz w:val="24"/>
        </w:rPr>
        <w:t xml:space="preserve"> </w:t>
      </w:r>
      <w:r>
        <w:rPr>
          <w:sz w:val="24"/>
        </w:rPr>
        <w:t>допълван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мотивирано</w:t>
      </w:r>
      <w:r>
        <w:rPr>
          <w:spacing w:val="1"/>
          <w:sz w:val="24"/>
        </w:rPr>
        <w:t xml:space="preserve"> </w:t>
      </w:r>
      <w:r>
        <w:rPr>
          <w:sz w:val="24"/>
        </w:rPr>
        <w:t>искане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бенефициента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извън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случаите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т.8.1.1</w:t>
      </w:r>
      <w:r>
        <w:rPr>
          <w:spacing w:val="1"/>
          <w:sz w:val="24"/>
        </w:rPr>
        <w:t xml:space="preserve"> </w:t>
      </w:r>
      <w:r>
        <w:rPr>
          <w:sz w:val="24"/>
        </w:rPr>
        <w:t>Промяната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може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води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принципите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чл.</w:t>
      </w:r>
      <w:r>
        <w:rPr>
          <w:spacing w:val="1"/>
          <w:sz w:val="24"/>
        </w:rPr>
        <w:t xml:space="preserve"> </w:t>
      </w:r>
      <w:r>
        <w:rPr>
          <w:sz w:val="24"/>
        </w:rPr>
        <w:t>29,</w:t>
      </w:r>
      <w:r>
        <w:rPr>
          <w:spacing w:val="1"/>
          <w:sz w:val="24"/>
        </w:rPr>
        <w:t xml:space="preserve"> </w:t>
      </w:r>
      <w:r>
        <w:rPr>
          <w:sz w:val="24"/>
        </w:rPr>
        <w:t>ал.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ЗУСЕСИФ.</w:t>
      </w:r>
    </w:p>
    <w:p w14:paraId="1BF2DA03" w14:textId="77777777" w:rsidR="0040456B" w:rsidRDefault="0040456B" w:rsidP="0040456B">
      <w:pPr>
        <w:pStyle w:val="a5"/>
        <w:numPr>
          <w:ilvl w:val="1"/>
          <w:numId w:val="12"/>
        </w:numPr>
        <w:tabs>
          <w:tab w:val="left" w:pos="965"/>
          <w:tab w:val="left" w:pos="2127"/>
          <w:tab w:val="left" w:pos="7655"/>
        </w:tabs>
        <w:ind w:right="106"/>
        <w:jc w:val="both"/>
        <w:rPr>
          <w:sz w:val="24"/>
        </w:rPr>
      </w:pPr>
      <w:r>
        <w:rPr>
          <w:sz w:val="24"/>
        </w:rPr>
        <w:t>При изменение по инициатива на Бенефициента, той трябва да представи искане за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изменение 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 на вниманието на Управляващия орган в едномесечен срок</w:t>
      </w:r>
      <w:r>
        <w:rPr>
          <w:spacing w:val="1"/>
          <w:sz w:val="24"/>
        </w:rPr>
        <w:t xml:space="preserve"> </w:t>
      </w:r>
      <w:r>
        <w:rPr>
          <w:sz w:val="24"/>
        </w:rPr>
        <w:t>преди датата на влизане в сила на исканото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изменение, освен ако са налице особени</w:t>
      </w:r>
      <w:r>
        <w:rPr>
          <w:spacing w:val="1"/>
          <w:sz w:val="24"/>
        </w:rPr>
        <w:t xml:space="preserve"> </w:t>
      </w:r>
      <w:r>
        <w:rPr>
          <w:sz w:val="24"/>
        </w:rPr>
        <w:t>обстоятелства, надлежно обосновани от Бенефициента и приети от Управляващия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орган. Управляващият орган се произнася в срок до 15 работни дни от получаване на</w:t>
      </w:r>
      <w:r>
        <w:rPr>
          <w:spacing w:val="-57"/>
          <w:sz w:val="24"/>
        </w:rPr>
        <w:t xml:space="preserve"> </w:t>
      </w:r>
      <w:r>
        <w:rPr>
          <w:sz w:val="24"/>
        </w:rPr>
        <w:t>искането, като си запазва правото да откаже исканото от Бенефициента изменение на</w:t>
      </w:r>
      <w:r>
        <w:rPr>
          <w:spacing w:val="-57"/>
          <w:sz w:val="24"/>
        </w:rPr>
        <w:t xml:space="preserve"> </w:t>
      </w:r>
      <w:r>
        <w:rPr>
          <w:sz w:val="24"/>
        </w:rPr>
        <w:t>договора.</w:t>
      </w:r>
    </w:p>
    <w:p w14:paraId="4EA26C59" w14:textId="77777777" w:rsidR="0040456B" w:rsidRDefault="0040456B" w:rsidP="0040456B">
      <w:pPr>
        <w:tabs>
          <w:tab w:val="left" w:pos="2127"/>
          <w:tab w:val="left" w:pos="7655"/>
        </w:tabs>
        <w:jc w:val="both"/>
        <w:rPr>
          <w:sz w:val="24"/>
        </w:rPr>
        <w:sectPr w:rsidR="0040456B" w:rsidSect="0040456B">
          <w:pgSz w:w="11910" w:h="16840"/>
          <w:pgMar w:top="2020" w:right="1137" w:bottom="1040" w:left="1020" w:header="736" w:footer="851" w:gutter="0"/>
          <w:cols w:space="708"/>
        </w:sectPr>
      </w:pPr>
    </w:p>
    <w:p w14:paraId="48236235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2"/>
        <w:rPr>
          <w:sz w:val="13"/>
        </w:rPr>
      </w:pPr>
    </w:p>
    <w:p w14:paraId="107B56DC" w14:textId="77777777" w:rsidR="0040456B" w:rsidRDefault="0040456B" w:rsidP="0040456B">
      <w:pPr>
        <w:pStyle w:val="a5"/>
        <w:numPr>
          <w:ilvl w:val="1"/>
          <w:numId w:val="12"/>
        </w:numPr>
        <w:tabs>
          <w:tab w:val="left" w:pos="824"/>
          <w:tab w:val="left" w:pos="2127"/>
          <w:tab w:val="left" w:pos="7655"/>
        </w:tabs>
        <w:spacing w:before="90"/>
        <w:ind w:left="823" w:right="109" w:hanging="567"/>
        <w:jc w:val="both"/>
        <w:rPr>
          <w:sz w:val="24"/>
        </w:rPr>
      </w:pPr>
      <w:r>
        <w:rPr>
          <w:sz w:val="24"/>
        </w:rPr>
        <w:t>Изменението на проекта влиза в сила след подписване на допълнително споразумение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"/>
          <w:sz w:val="24"/>
        </w:rPr>
        <w:t xml:space="preserve"> </w:t>
      </w:r>
      <w:r>
        <w:rPr>
          <w:sz w:val="24"/>
        </w:rPr>
        <w:t>Управляващия орган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Бенефициента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1"/>
          <w:sz w:val="24"/>
        </w:rPr>
        <w:t xml:space="preserve"> </w:t>
      </w:r>
      <w:r>
        <w:rPr>
          <w:sz w:val="24"/>
        </w:rPr>
        <w:t>случаи:</w:t>
      </w:r>
    </w:p>
    <w:p w14:paraId="66BFF3F6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0"/>
        <w:ind w:left="823"/>
        <w:jc w:val="both"/>
      </w:pPr>
      <w:r>
        <w:t>а)</w:t>
      </w:r>
      <w:r>
        <w:rPr>
          <w:spacing w:val="46"/>
        </w:rPr>
        <w:t xml:space="preserve"> </w:t>
      </w:r>
      <w:r>
        <w:t>промяна</w:t>
      </w:r>
      <w:r>
        <w:rPr>
          <w:spacing w:val="47"/>
        </w:rPr>
        <w:t xml:space="preserve"> </w:t>
      </w:r>
      <w:r>
        <w:t>на</w:t>
      </w:r>
      <w:r>
        <w:rPr>
          <w:spacing w:val="47"/>
        </w:rPr>
        <w:t xml:space="preserve"> </w:t>
      </w:r>
      <w:r>
        <w:t>първоначалните</w:t>
      </w:r>
      <w:r>
        <w:rPr>
          <w:spacing w:val="47"/>
        </w:rPr>
        <w:t xml:space="preserve"> </w:t>
      </w:r>
      <w:r>
        <w:t>стойности</w:t>
      </w:r>
      <w:r>
        <w:rPr>
          <w:spacing w:val="46"/>
        </w:rPr>
        <w:t xml:space="preserve"> </w:t>
      </w:r>
      <w:r>
        <w:t>на</w:t>
      </w:r>
      <w:r>
        <w:rPr>
          <w:spacing w:val="47"/>
        </w:rPr>
        <w:t xml:space="preserve"> </w:t>
      </w:r>
      <w:r>
        <w:t>конкретните</w:t>
      </w:r>
      <w:r>
        <w:rPr>
          <w:spacing w:val="47"/>
        </w:rPr>
        <w:t xml:space="preserve"> </w:t>
      </w:r>
      <w:r>
        <w:t>разходи,</w:t>
      </w:r>
      <w:r>
        <w:rPr>
          <w:spacing w:val="48"/>
        </w:rPr>
        <w:t xml:space="preserve"> </w:t>
      </w:r>
      <w:r>
        <w:t>посочени</w:t>
      </w:r>
      <w:r>
        <w:rPr>
          <w:spacing w:val="49"/>
        </w:rPr>
        <w:t xml:space="preserve"> </w:t>
      </w:r>
      <w:r>
        <w:t>в</w:t>
      </w:r>
      <w:r>
        <w:rPr>
          <w:spacing w:val="47"/>
        </w:rPr>
        <w:t xml:space="preserve"> </w:t>
      </w:r>
      <w:r>
        <w:t>т.</w:t>
      </w:r>
      <w:r>
        <w:rPr>
          <w:spacing w:val="48"/>
        </w:rPr>
        <w:t xml:space="preserve"> </w:t>
      </w:r>
      <w:r>
        <w:t>5</w:t>
      </w:r>
    </w:p>
    <w:p w14:paraId="6CFF0D7D" w14:textId="77777777" w:rsidR="0040456B" w:rsidRDefault="0040456B" w:rsidP="0040456B">
      <w:pPr>
        <w:pStyle w:val="a3"/>
        <w:tabs>
          <w:tab w:val="left" w:pos="2127"/>
          <w:tab w:val="left" w:pos="7655"/>
        </w:tabs>
        <w:ind w:left="823" w:right="106"/>
        <w:jc w:val="both"/>
      </w:pPr>
      <w:r>
        <w:t>„Бюджет“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проектното</w:t>
      </w:r>
      <w:r>
        <w:rPr>
          <w:spacing w:val="1"/>
        </w:rPr>
        <w:t xml:space="preserve"> </w:t>
      </w:r>
      <w:r>
        <w:t>предложение,</w:t>
      </w:r>
      <w:r>
        <w:rPr>
          <w:spacing w:val="1"/>
        </w:rPr>
        <w:t xml:space="preserve"> </w:t>
      </w:r>
      <w:r>
        <w:t>когато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извършва</w:t>
      </w:r>
      <w:r>
        <w:rPr>
          <w:spacing w:val="1"/>
        </w:rPr>
        <w:t xml:space="preserve"> </w:t>
      </w:r>
      <w:r>
        <w:t>преразпределение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средствата в бюджета на проекта, водещо до увеличаване или намаляване с повече от</w:t>
      </w:r>
      <w:r>
        <w:rPr>
          <w:spacing w:val="1"/>
        </w:rPr>
        <w:t xml:space="preserve"> </w:t>
      </w:r>
      <w:r>
        <w:t>15% на договорените в бюджета стойности по „типове разходи“, както и разделянето,</w:t>
      </w:r>
      <w:r>
        <w:rPr>
          <w:spacing w:val="1"/>
        </w:rPr>
        <w:t xml:space="preserve"> </w:t>
      </w:r>
      <w:r>
        <w:t>окрупняването и отпадането на конкретни разходи (видове разходи). Бенефициентът</w:t>
      </w:r>
      <w:r>
        <w:rPr>
          <w:spacing w:val="1"/>
        </w:rPr>
        <w:t xml:space="preserve"> </w:t>
      </w:r>
      <w:r>
        <w:t>няма</w:t>
      </w:r>
      <w:r>
        <w:rPr>
          <w:spacing w:val="11"/>
        </w:rPr>
        <w:t xml:space="preserve"> </w:t>
      </w:r>
      <w:r>
        <w:t>право</w:t>
      </w:r>
      <w:r>
        <w:rPr>
          <w:spacing w:val="13"/>
        </w:rPr>
        <w:t xml:space="preserve"> </w:t>
      </w:r>
      <w:r>
        <w:t>да</w:t>
      </w:r>
      <w:r>
        <w:rPr>
          <w:spacing w:val="12"/>
        </w:rPr>
        <w:t xml:space="preserve"> </w:t>
      </w:r>
      <w:r>
        <w:t>приложи</w:t>
      </w:r>
      <w:r>
        <w:rPr>
          <w:spacing w:val="14"/>
        </w:rPr>
        <w:t xml:space="preserve"> </w:t>
      </w:r>
      <w:r>
        <w:t>изменението</w:t>
      </w:r>
      <w:r>
        <w:rPr>
          <w:spacing w:val="12"/>
        </w:rPr>
        <w:t xml:space="preserve"> </w:t>
      </w:r>
      <w:r>
        <w:t>преди</w:t>
      </w:r>
      <w:r>
        <w:rPr>
          <w:spacing w:val="14"/>
        </w:rPr>
        <w:t xml:space="preserve"> </w:t>
      </w:r>
      <w:r>
        <w:t>да</w:t>
      </w:r>
      <w:r>
        <w:rPr>
          <w:spacing w:val="12"/>
        </w:rPr>
        <w:t xml:space="preserve"> </w:t>
      </w:r>
      <w:r>
        <w:t>бъде</w:t>
      </w:r>
      <w:r>
        <w:rPr>
          <w:spacing w:val="12"/>
        </w:rPr>
        <w:t xml:space="preserve"> </w:t>
      </w:r>
      <w:r>
        <w:t>одобрено</w:t>
      </w:r>
      <w:r>
        <w:rPr>
          <w:spacing w:val="13"/>
        </w:rPr>
        <w:t xml:space="preserve"> </w:t>
      </w:r>
      <w:r>
        <w:t>от</w:t>
      </w:r>
      <w:r>
        <w:rPr>
          <w:spacing w:val="13"/>
        </w:rPr>
        <w:t xml:space="preserve"> </w:t>
      </w:r>
      <w:r>
        <w:t>Управляващия</w:t>
      </w:r>
      <w:r>
        <w:rPr>
          <w:spacing w:val="13"/>
        </w:rPr>
        <w:t xml:space="preserve"> </w:t>
      </w:r>
      <w:r>
        <w:t>орган</w:t>
      </w:r>
      <w:r>
        <w:rPr>
          <w:spacing w:val="-58"/>
        </w:rPr>
        <w:t xml:space="preserve"> </w:t>
      </w:r>
      <w:r>
        <w:t>и да</w:t>
      </w:r>
      <w:r>
        <w:rPr>
          <w:spacing w:val="-1"/>
        </w:rPr>
        <w:t xml:space="preserve"> </w:t>
      </w:r>
      <w:r>
        <w:t>бъде</w:t>
      </w:r>
      <w:r>
        <w:rPr>
          <w:spacing w:val="-1"/>
        </w:rPr>
        <w:t xml:space="preserve"> </w:t>
      </w:r>
      <w:r>
        <w:t>сключено допълнително споразумение.</w:t>
      </w:r>
    </w:p>
    <w:p w14:paraId="0FB56E8C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1"/>
        <w:ind w:left="823" w:right="108"/>
        <w:jc w:val="both"/>
      </w:pPr>
      <w:r>
        <w:t>б) промяна на срока на проекта. Бенефициентът няма право да приложи изменението</w:t>
      </w:r>
      <w:r>
        <w:rPr>
          <w:spacing w:val="1"/>
        </w:rPr>
        <w:t xml:space="preserve"> </w:t>
      </w:r>
      <w:r>
        <w:t>преди да бъде одобрено от Управляващия орган и да бъде сключено допълнително</w:t>
      </w:r>
      <w:r>
        <w:rPr>
          <w:spacing w:val="1"/>
        </w:rPr>
        <w:t xml:space="preserve"> </w:t>
      </w:r>
      <w:r>
        <w:t>споразумение.</w:t>
      </w:r>
    </w:p>
    <w:p w14:paraId="3E5EA755" w14:textId="77777777" w:rsidR="0040456B" w:rsidRDefault="0040456B" w:rsidP="0040456B">
      <w:pPr>
        <w:pStyle w:val="a5"/>
        <w:numPr>
          <w:ilvl w:val="1"/>
          <w:numId w:val="12"/>
        </w:numPr>
        <w:tabs>
          <w:tab w:val="left" w:pos="900"/>
          <w:tab w:val="left" w:pos="2127"/>
          <w:tab w:val="left" w:pos="7655"/>
        </w:tabs>
        <w:ind w:right="109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настъпване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промяна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посочените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настоящия</w:t>
      </w:r>
      <w:r>
        <w:rPr>
          <w:spacing w:val="1"/>
          <w:sz w:val="24"/>
        </w:rPr>
        <w:t xml:space="preserve"> </w:t>
      </w:r>
      <w:r>
        <w:rPr>
          <w:sz w:val="24"/>
        </w:rPr>
        <w:t>член</w:t>
      </w:r>
      <w:r>
        <w:rPr>
          <w:spacing w:val="1"/>
          <w:sz w:val="24"/>
        </w:rPr>
        <w:t xml:space="preserve"> </w:t>
      </w:r>
      <w:r>
        <w:rPr>
          <w:sz w:val="24"/>
        </w:rPr>
        <w:t>обстоятелства, Бенефициентът следва да уведоми незабавно Управляващия орган 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обоснове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съответната</w:t>
      </w:r>
      <w:r>
        <w:rPr>
          <w:spacing w:val="1"/>
          <w:sz w:val="24"/>
        </w:rPr>
        <w:t xml:space="preserve"> </w:t>
      </w:r>
      <w:r>
        <w:rPr>
          <w:sz w:val="24"/>
        </w:rPr>
        <w:t>промяна,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допълнително споразумение не се подписва. Бенефициентът има право да приложи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изменението,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което</w:t>
      </w:r>
      <w:r>
        <w:rPr>
          <w:spacing w:val="1"/>
          <w:sz w:val="24"/>
        </w:rPr>
        <w:t xml:space="preserve"> </w:t>
      </w:r>
      <w:r>
        <w:rPr>
          <w:sz w:val="24"/>
        </w:rPr>
        <w:t>писмено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уведомил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Управляващия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орган,</w:t>
      </w:r>
      <w:r>
        <w:rPr>
          <w:spacing w:val="6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Управляващият орган може да възрази в срок от 15 работни дни от получаване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писменото</w:t>
      </w:r>
      <w:r>
        <w:rPr>
          <w:spacing w:val="-1"/>
          <w:sz w:val="24"/>
        </w:rPr>
        <w:t xml:space="preserve"> </w:t>
      </w:r>
      <w:r>
        <w:rPr>
          <w:sz w:val="24"/>
        </w:rPr>
        <w:t>уведомление. Посоченият ред</w:t>
      </w:r>
      <w:r>
        <w:rPr>
          <w:spacing w:val="59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прилага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случаи:</w:t>
      </w:r>
    </w:p>
    <w:p w14:paraId="504643BE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0"/>
        <w:ind w:left="964"/>
      </w:pPr>
      <w:r>
        <w:t>а)</w:t>
      </w:r>
      <w:r>
        <w:rPr>
          <w:spacing w:val="60"/>
        </w:rPr>
        <w:t xml:space="preserve"> </w:t>
      </w:r>
      <w:r>
        <w:t>промяна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адреса</w:t>
      </w:r>
      <w:r>
        <w:rPr>
          <w:spacing w:val="-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кореспонденция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контакти;</w:t>
      </w:r>
    </w:p>
    <w:p w14:paraId="32A19E06" w14:textId="77777777" w:rsidR="0040456B" w:rsidRDefault="0040456B" w:rsidP="0040456B">
      <w:pPr>
        <w:pStyle w:val="a3"/>
        <w:tabs>
          <w:tab w:val="left" w:pos="1396"/>
          <w:tab w:val="left" w:pos="2127"/>
          <w:tab w:val="left" w:pos="5707"/>
          <w:tab w:val="left" w:pos="7655"/>
        </w:tabs>
        <w:spacing w:before="120"/>
        <w:ind w:left="964" w:right="106"/>
      </w:pPr>
      <w:r>
        <w:t>б)</w:t>
      </w:r>
      <w:r>
        <w:tab/>
        <w:t>отстраняване</w:t>
      </w:r>
      <w:r>
        <w:rPr>
          <w:spacing w:val="53"/>
        </w:rPr>
        <w:t xml:space="preserve"> </w:t>
      </w:r>
      <w:r>
        <w:t>на</w:t>
      </w:r>
      <w:r>
        <w:rPr>
          <w:spacing w:val="50"/>
        </w:rPr>
        <w:t xml:space="preserve"> </w:t>
      </w:r>
      <w:r>
        <w:t>технически</w:t>
      </w:r>
      <w:r>
        <w:rPr>
          <w:spacing w:val="55"/>
        </w:rPr>
        <w:t xml:space="preserve"> </w:t>
      </w:r>
      <w:r>
        <w:t>грешки</w:t>
      </w:r>
      <w:r>
        <w:rPr>
          <w:spacing w:val="52"/>
        </w:rPr>
        <w:t xml:space="preserve"> </w:t>
      </w:r>
      <w:r>
        <w:t>в</w:t>
      </w:r>
      <w:r>
        <w:tab/>
        <w:t>проекта</w:t>
      </w:r>
      <w:r>
        <w:rPr>
          <w:spacing w:val="53"/>
        </w:rPr>
        <w:t xml:space="preserve"> </w:t>
      </w:r>
      <w:r>
        <w:t>с</w:t>
      </w:r>
      <w:r>
        <w:rPr>
          <w:spacing w:val="54"/>
        </w:rPr>
        <w:t xml:space="preserve"> </w:t>
      </w:r>
      <w:r>
        <w:t>изключение</w:t>
      </w:r>
      <w:r>
        <w:rPr>
          <w:spacing w:val="53"/>
        </w:rPr>
        <w:t xml:space="preserve"> </w:t>
      </w:r>
      <w:r>
        <w:t>на</w:t>
      </w:r>
      <w:r>
        <w:rPr>
          <w:spacing w:val="53"/>
        </w:rPr>
        <w:t xml:space="preserve"> </w:t>
      </w:r>
      <w:r>
        <w:t>промяна</w:t>
      </w:r>
      <w:r>
        <w:rPr>
          <w:spacing w:val="54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минималните</w:t>
      </w:r>
      <w:r>
        <w:rPr>
          <w:spacing w:val="-2"/>
        </w:rPr>
        <w:t xml:space="preserve"> </w:t>
      </w:r>
      <w:r>
        <w:t>технически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функционални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индикатори;</w:t>
      </w:r>
    </w:p>
    <w:p w14:paraId="7D382963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0"/>
        <w:ind w:left="964"/>
      </w:pPr>
      <w:r>
        <w:t>в)</w:t>
      </w:r>
      <w:r>
        <w:rPr>
          <w:spacing w:val="58"/>
        </w:rPr>
        <w:t xml:space="preserve"> </w:t>
      </w:r>
      <w:r>
        <w:t>промяна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седалището</w:t>
      </w:r>
      <w:r>
        <w:rPr>
          <w:spacing w:val="-1"/>
        </w:rPr>
        <w:t xml:space="preserve"> </w:t>
      </w:r>
      <w:r>
        <w:t>и адреса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управление;</w:t>
      </w:r>
    </w:p>
    <w:p w14:paraId="6E98B9AB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0" w:line="343" w:lineRule="auto"/>
        <w:ind w:left="964" w:right="1525"/>
      </w:pPr>
      <w:r>
        <w:t>г)</w:t>
      </w:r>
      <w:r>
        <w:rPr>
          <w:spacing w:val="1"/>
        </w:rPr>
        <w:t xml:space="preserve"> </w:t>
      </w:r>
      <w:r>
        <w:t>уеднаквяване на текстове в договора и/или приложенията към него;</w:t>
      </w:r>
      <w:r>
        <w:rPr>
          <w:spacing w:val="-57"/>
        </w:rPr>
        <w:t xml:space="preserve"> </w:t>
      </w:r>
      <w:r>
        <w:t>д)</w:t>
      </w:r>
      <w:r>
        <w:rPr>
          <w:spacing w:val="58"/>
        </w:rPr>
        <w:t xml:space="preserve"> </w:t>
      </w:r>
      <w:r>
        <w:t>промяна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плана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изпълнение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дейностите;</w:t>
      </w:r>
    </w:p>
    <w:p w14:paraId="7417B4F4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3"/>
        <w:ind w:left="964"/>
        <w:jc w:val="both"/>
      </w:pPr>
      <w:r>
        <w:t>е)</w:t>
      </w:r>
      <w:r>
        <w:rPr>
          <w:spacing w:val="56"/>
        </w:rPr>
        <w:t xml:space="preserve"> </w:t>
      </w:r>
      <w:r>
        <w:t>промяна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наименованието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Бенефициента.</w:t>
      </w:r>
    </w:p>
    <w:p w14:paraId="4C85DAC4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0"/>
        <w:ind w:left="964" w:right="109"/>
        <w:jc w:val="both"/>
      </w:pPr>
      <w:r>
        <w:t>ж)</w:t>
      </w:r>
      <w:r>
        <w:rPr>
          <w:spacing w:val="61"/>
        </w:rPr>
        <w:t xml:space="preserve"> </w:t>
      </w:r>
      <w:r>
        <w:t>промяна в бюджета на договора, свързана с прехвърляне на</w:t>
      </w:r>
      <w:r>
        <w:rPr>
          <w:spacing w:val="61"/>
        </w:rPr>
        <w:t xml:space="preserve"> </w:t>
      </w:r>
      <w:r>
        <w:t>средства в рамките</w:t>
      </w:r>
      <w:r>
        <w:rPr>
          <w:spacing w:val="1"/>
        </w:rPr>
        <w:t xml:space="preserve"> </w:t>
      </w:r>
      <w:r>
        <w:t>на един „тип разходи“ или прехвърляне на средства от един „тип разходи“ в друг,</w:t>
      </w:r>
      <w:r>
        <w:rPr>
          <w:spacing w:val="1"/>
        </w:rPr>
        <w:t xml:space="preserve"> </w:t>
      </w:r>
      <w:r>
        <w:t>като отклонението е под 15 % от първоначално договорения размер, в случаите</w:t>
      </w:r>
      <w:r>
        <w:rPr>
          <w:spacing w:val="1"/>
        </w:rPr>
        <w:t xml:space="preserve"> </w:t>
      </w:r>
      <w:r>
        <w:t>когато</w:t>
      </w:r>
      <w:r>
        <w:rPr>
          <w:spacing w:val="-1"/>
        </w:rPr>
        <w:t xml:space="preserve"> </w:t>
      </w:r>
      <w:r>
        <w:t>посоченото 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съответствие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условията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кандидатстване;</w:t>
      </w:r>
    </w:p>
    <w:p w14:paraId="46268139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0"/>
        <w:ind w:left="964"/>
        <w:jc w:val="both"/>
      </w:pPr>
      <w:r>
        <w:t>з)</w:t>
      </w:r>
      <w:r>
        <w:rPr>
          <w:spacing w:val="-2"/>
        </w:rPr>
        <w:t xml:space="preserve"> </w:t>
      </w:r>
      <w:r>
        <w:t>промяна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банкова</w:t>
      </w:r>
      <w:r>
        <w:rPr>
          <w:spacing w:val="-1"/>
        </w:rPr>
        <w:t xml:space="preserve"> </w:t>
      </w:r>
      <w:r>
        <w:t>сметка;</w:t>
      </w:r>
    </w:p>
    <w:p w14:paraId="4E383063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0"/>
        <w:ind w:left="964"/>
        <w:jc w:val="both"/>
      </w:pPr>
      <w:r>
        <w:t>и)</w:t>
      </w:r>
      <w:r>
        <w:rPr>
          <w:spacing w:val="-2"/>
        </w:rPr>
        <w:t xml:space="preserve"> </w:t>
      </w:r>
      <w:r>
        <w:t>промяна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обслужващ/и</w:t>
      </w:r>
      <w:r>
        <w:rPr>
          <w:spacing w:val="1"/>
        </w:rPr>
        <w:t xml:space="preserve"> </w:t>
      </w:r>
      <w:r>
        <w:t>одитор/и.</w:t>
      </w:r>
    </w:p>
    <w:p w14:paraId="5CA52725" w14:textId="77777777" w:rsidR="0040456B" w:rsidRDefault="0040456B" w:rsidP="0040456B">
      <w:pPr>
        <w:pStyle w:val="a5"/>
        <w:numPr>
          <w:ilvl w:val="1"/>
          <w:numId w:val="12"/>
        </w:numPr>
        <w:tabs>
          <w:tab w:val="left" w:pos="965"/>
          <w:tab w:val="left" w:pos="2127"/>
          <w:tab w:val="left" w:pos="7655"/>
        </w:tabs>
        <w:ind w:right="1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случаите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чл.</w:t>
      </w:r>
      <w:r>
        <w:rPr>
          <w:spacing w:val="1"/>
          <w:sz w:val="24"/>
        </w:rPr>
        <w:t xml:space="preserve"> </w:t>
      </w:r>
      <w:r>
        <w:rPr>
          <w:sz w:val="24"/>
        </w:rPr>
        <w:t>8.4,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Управляващия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</w:t>
      </w:r>
      <w:r>
        <w:rPr>
          <w:spacing w:val="1"/>
          <w:sz w:val="24"/>
        </w:rPr>
        <w:t xml:space="preserve"> </w:t>
      </w:r>
      <w:r>
        <w:rPr>
          <w:sz w:val="24"/>
        </w:rPr>
        <w:t>може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направеното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даде</w:t>
      </w:r>
      <w:r>
        <w:rPr>
          <w:spacing w:val="-2"/>
          <w:sz w:val="24"/>
        </w:rPr>
        <w:t xml:space="preserve"> </w:t>
      </w:r>
      <w:r>
        <w:rPr>
          <w:sz w:val="24"/>
        </w:rPr>
        <w:t>допълнителни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бенефициента</w:t>
      </w:r>
      <w:r>
        <w:rPr>
          <w:spacing w:val="-2"/>
          <w:sz w:val="24"/>
        </w:rPr>
        <w:t xml:space="preserve"> </w:t>
      </w:r>
      <w:r>
        <w:rPr>
          <w:sz w:val="24"/>
        </w:rPr>
        <w:t>когато:</w:t>
      </w:r>
    </w:p>
    <w:p w14:paraId="46DBA6D5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0"/>
        <w:ind w:left="964"/>
        <w:jc w:val="both"/>
      </w:pPr>
      <w:r>
        <w:t>а)</w:t>
      </w:r>
      <w:r>
        <w:rPr>
          <w:spacing w:val="60"/>
        </w:rPr>
        <w:t xml:space="preserve"> </w:t>
      </w:r>
      <w:r>
        <w:t>изменението по вид</w:t>
      </w:r>
      <w:r>
        <w:rPr>
          <w:spacing w:val="-3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сред изброените в</w:t>
      </w:r>
      <w:r>
        <w:rPr>
          <w:spacing w:val="-1"/>
        </w:rPr>
        <w:t xml:space="preserve"> </w:t>
      </w:r>
      <w:r>
        <w:t>чл. 8.4;</w:t>
      </w:r>
    </w:p>
    <w:p w14:paraId="739C24E6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0" w:line="343" w:lineRule="auto"/>
        <w:ind w:left="964" w:right="1887"/>
        <w:jc w:val="both"/>
      </w:pPr>
      <w:r>
        <w:t>б)</w:t>
      </w:r>
      <w:r>
        <w:rPr>
          <w:spacing w:val="1"/>
        </w:rPr>
        <w:t xml:space="preserve"> </w:t>
      </w:r>
      <w:r>
        <w:t>се нарушават условията на чл. 8.7 от настоящите Общи условия;</w:t>
      </w:r>
      <w:r>
        <w:rPr>
          <w:spacing w:val="-57"/>
        </w:rPr>
        <w:t xml:space="preserve"> </w:t>
      </w:r>
      <w:r>
        <w:t>в)</w:t>
      </w:r>
      <w:r>
        <w:rPr>
          <w:spacing w:val="59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добре</w:t>
      </w:r>
      <w:r>
        <w:rPr>
          <w:spacing w:val="-1"/>
        </w:rPr>
        <w:t xml:space="preserve"> </w:t>
      </w:r>
      <w:r>
        <w:t>обоснована</w:t>
      </w:r>
      <w:r>
        <w:rPr>
          <w:spacing w:val="-2"/>
        </w:rPr>
        <w:t xml:space="preserve"> </w:t>
      </w:r>
      <w:r>
        <w:t>необходимостта</w:t>
      </w:r>
      <w:r>
        <w:rPr>
          <w:spacing w:val="-1"/>
        </w:rPr>
        <w:t xml:space="preserve"> </w:t>
      </w:r>
      <w:r>
        <w:t>от извършването му.</w:t>
      </w:r>
    </w:p>
    <w:p w14:paraId="48407E7F" w14:textId="77777777" w:rsidR="0040456B" w:rsidRDefault="0040456B" w:rsidP="0040456B">
      <w:pPr>
        <w:pStyle w:val="a5"/>
        <w:numPr>
          <w:ilvl w:val="1"/>
          <w:numId w:val="12"/>
        </w:numPr>
        <w:tabs>
          <w:tab w:val="left" w:pos="862"/>
          <w:tab w:val="left" w:pos="2127"/>
          <w:tab w:val="left" w:pos="7655"/>
        </w:tabs>
        <w:spacing w:before="3"/>
        <w:ind w:right="109"/>
        <w:jc w:val="both"/>
        <w:rPr>
          <w:sz w:val="24"/>
        </w:rPr>
      </w:pPr>
      <w:r>
        <w:rPr>
          <w:sz w:val="24"/>
        </w:rPr>
        <w:t>Допълнително споразумение не се сключва, но Бенефициентът е длъжен да уведоми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Управляващия орган, като изменението на проекта влиза в сила след получаване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съгласие от страна на Управляващия орган, който се произнася в срок до 15 работни</w:t>
      </w:r>
      <w:r>
        <w:rPr>
          <w:spacing w:val="1"/>
          <w:sz w:val="24"/>
        </w:rPr>
        <w:t xml:space="preserve"> </w:t>
      </w:r>
      <w:r>
        <w:rPr>
          <w:sz w:val="24"/>
        </w:rPr>
        <w:t>дни от</w:t>
      </w:r>
      <w:r>
        <w:rPr>
          <w:spacing w:val="-2"/>
          <w:sz w:val="24"/>
        </w:rPr>
        <w:t xml:space="preserve"> </w:t>
      </w:r>
      <w:r>
        <w:rPr>
          <w:sz w:val="24"/>
        </w:rPr>
        <w:t>получаване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уведомлението при промяна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2"/>
          <w:sz w:val="24"/>
        </w:rPr>
        <w:t xml:space="preserve"> </w:t>
      </w:r>
      <w:r>
        <w:rPr>
          <w:sz w:val="24"/>
        </w:rPr>
        <w:lastRenderedPageBreak/>
        <w:t>обстоятелства:</w:t>
      </w:r>
    </w:p>
    <w:p w14:paraId="6D419A30" w14:textId="77777777" w:rsidR="0040456B" w:rsidRDefault="0040456B" w:rsidP="0040456B">
      <w:pPr>
        <w:tabs>
          <w:tab w:val="left" w:pos="2127"/>
          <w:tab w:val="left" w:pos="7655"/>
        </w:tabs>
        <w:jc w:val="both"/>
        <w:rPr>
          <w:sz w:val="24"/>
        </w:rPr>
        <w:sectPr w:rsidR="0040456B" w:rsidSect="0040456B">
          <w:pgSz w:w="11910" w:h="16840"/>
          <w:pgMar w:top="2020" w:right="1137" w:bottom="1040" w:left="1020" w:header="736" w:footer="851" w:gutter="0"/>
          <w:cols w:space="708"/>
        </w:sectPr>
      </w:pPr>
    </w:p>
    <w:p w14:paraId="08C50B4B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2"/>
        <w:rPr>
          <w:sz w:val="13"/>
        </w:rPr>
      </w:pPr>
    </w:p>
    <w:p w14:paraId="0A4EE66F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90"/>
        <w:ind w:left="964"/>
      </w:pPr>
      <w:r>
        <w:t>а)</w:t>
      </w:r>
      <w:r>
        <w:rPr>
          <w:spacing w:val="58"/>
        </w:rPr>
        <w:t xml:space="preserve"> </w:t>
      </w:r>
      <w:r>
        <w:t>промяна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законния/</w:t>
      </w:r>
      <w:proofErr w:type="spellStart"/>
      <w:r>
        <w:t>ите</w:t>
      </w:r>
      <w:proofErr w:type="spellEnd"/>
      <w:r>
        <w:rPr>
          <w:spacing w:val="-1"/>
        </w:rPr>
        <w:t xml:space="preserve"> </w:t>
      </w:r>
      <w:r>
        <w:t>представляващ/и;</w:t>
      </w:r>
    </w:p>
    <w:p w14:paraId="0FEAEDEB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0"/>
        <w:ind w:left="964"/>
      </w:pPr>
      <w:r>
        <w:t>б)</w:t>
      </w:r>
      <w:r>
        <w:rPr>
          <w:spacing w:val="58"/>
        </w:rPr>
        <w:t xml:space="preserve"> </w:t>
      </w:r>
      <w:r>
        <w:t>промени на</w:t>
      </w:r>
      <w:r>
        <w:rPr>
          <w:spacing w:val="-2"/>
        </w:rPr>
        <w:t xml:space="preserve"> </w:t>
      </w:r>
      <w:r>
        <w:t>минималните</w:t>
      </w:r>
      <w:r>
        <w:rPr>
          <w:spacing w:val="-2"/>
        </w:rPr>
        <w:t xml:space="preserve"> </w:t>
      </w:r>
      <w:r>
        <w:t>технически параметри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оборудването;</w:t>
      </w:r>
    </w:p>
    <w:p w14:paraId="42B60FB0" w14:textId="77777777" w:rsidR="0040456B" w:rsidRDefault="0040456B" w:rsidP="0040456B">
      <w:pPr>
        <w:pStyle w:val="a3"/>
        <w:tabs>
          <w:tab w:val="left" w:pos="1420"/>
          <w:tab w:val="left" w:pos="2127"/>
          <w:tab w:val="left" w:pos="7655"/>
        </w:tabs>
        <w:spacing w:before="120"/>
        <w:ind w:left="964" w:right="262"/>
      </w:pPr>
      <w:r>
        <w:t>в)</w:t>
      </w:r>
      <w:r>
        <w:tab/>
        <w:t>промяна</w:t>
      </w:r>
      <w:r>
        <w:rPr>
          <w:spacing w:val="11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място</w:t>
      </w:r>
      <w:r>
        <w:rPr>
          <w:spacing w:val="14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изпълнение</w:t>
      </w:r>
      <w:r>
        <w:rPr>
          <w:spacing w:val="11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съответствие</w:t>
      </w:r>
      <w:r>
        <w:rPr>
          <w:spacing w:val="11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териториалния</w:t>
      </w:r>
      <w:r>
        <w:rPr>
          <w:spacing w:val="12"/>
        </w:rPr>
        <w:t xml:space="preserve"> </w:t>
      </w:r>
      <w:r>
        <w:t>обхват</w:t>
      </w:r>
      <w:r>
        <w:rPr>
          <w:spacing w:val="12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процедурата;</w:t>
      </w:r>
    </w:p>
    <w:p w14:paraId="5D849912" w14:textId="77777777" w:rsidR="0040456B" w:rsidRDefault="0040456B" w:rsidP="0040456B">
      <w:pPr>
        <w:pStyle w:val="a3"/>
        <w:tabs>
          <w:tab w:val="left" w:pos="1382"/>
          <w:tab w:val="left" w:pos="2127"/>
          <w:tab w:val="left" w:pos="7655"/>
        </w:tabs>
        <w:spacing w:before="120" w:line="343" w:lineRule="auto"/>
        <w:ind w:left="964" w:right="1016"/>
      </w:pPr>
      <w:r>
        <w:t>г)</w:t>
      </w:r>
      <w:r>
        <w:tab/>
        <w:t>промени в заложени събития (семинари, конференции, обучения и т. н.);</w:t>
      </w:r>
      <w:r>
        <w:rPr>
          <w:spacing w:val="-57"/>
        </w:rPr>
        <w:t xml:space="preserve"> </w:t>
      </w:r>
      <w:r>
        <w:t>д)</w:t>
      </w:r>
      <w:r>
        <w:rPr>
          <w:spacing w:val="60"/>
        </w:rPr>
        <w:t xml:space="preserve"> </w:t>
      </w:r>
      <w:r>
        <w:t>промяна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правно-организационната</w:t>
      </w:r>
      <w:r>
        <w:rPr>
          <w:spacing w:val="-1"/>
        </w:rPr>
        <w:t xml:space="preserve"> </w:t>
      </w:r>
      <w:r>
        <w:t>форма;</w:t>
      </w:r>
    </w:p>
    <w:p w14:paraId="42F121FA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3"/>
        <w:ind w:left="964"/>
      </w:pPr>
      <w:r>
        <w:t>е)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случаите, които не</w:t>
      </w:r>
      <w:r>
        <w:rPr>
          <w:spacing w:val="-4"/>
        </w:rPr>
        <w:t xml:space="preserve"> </w:t>
      </w:r>
      <w:r>
        <w:t>са</w:t>
      </w:r>
      <w:r>
        <w:rPr>
          <w:spacing w:val="-1"/>
        </w:rPr>
        <w:t xml:space="preserve"> </w:t>
      </w:r>
      <w:r>
        <w:t>изрично</w:t>
      </w:r>
      <w:r>
        <w:rPr>
          <w:spacing w:val="-1"/>
        </w:rPr>
        <w:t xml:space="preserve"> </w:t>
      </w:r>
      <w:r>
        <w:t>посочени чл. 8.3 и</w:t>
      </w:r>
      <w:r>
        <w:rPr>
          <w:spacing w:val="1"/>
        </w:rPr>
        <w:t xml:space="preserve"> </w:t>
      </w:r>
      <w:r>
        <w:t>8.4</w:t>
      </w:r>
    </w:p>
    <w:p w14:paraId="37B156E0" w14:textId="77777777" w:rsidR="0040456B" w:rsidRDefault="0040456B" w:rsidP="0040456B">
      <w:pPr>
        <w:pStyle w:val="a5"/>
        <w:numPr>
          <w:ilvl w:val="1"/>
          <w:numId w:val="12"/>
        </w:numPr>
        <w:tabs>
          <w:tab w:val="left" w:pos="964"/>
          <w:tab w:val="left" w:pos="965"/>
          <w:tab w:val="left" w:pos="2127"/>
          <w:tab w:val="left" w:pos="7655"/>
        </w:tabs>
        <w:ind w:hanging="709"/>
        <w:rPr>
          <w:sz w:val="24"/>
        </w:rPr>
      </w:pPr>
      <w:r>
        <w:rPr>
          <w:sz w:val="24"/>
        </w:rPr>
        <w:t>Недопустими са</w:t>
      </w:r>
      <w:r>
        <w:rPr>
          <w:spacing w:val="-2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2"/>
          <w:sz w:val="24"/>
        </w:rPr>
        <w:t xml:space="preserve"> </w:t>
      </w:r>
      <w:r>
        <w:rPr>
          <w:sz w:val="24"/>
        </w:rPr>
        <w:t>промени:</w:t>
      </w:r>
    </w:p>
    <w:p w14:paraId="295EAE29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0"/>
        <w:ind w:left="964" w:right="110"/>
        <w:jc w:val="both"/>
      </w:pPr>
      <w:r>
        <w:t>а)</w:t>
      </w:r>
      <w:r>
        <w:rPr>
          <w:spacing w:val="1"/>
        </w:rPr>
        <w:t xml:space="preserve"> </w:t>
      </w:r>
      <w:r>
        <w:t>Промени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бюджета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проекта,</w:t>
      </w:r>
      <w:r>
        <w:rPr>
          <w:spacing w:val="1"/>
        </w:rPr>
        <w:t xml:space="preserve"> </w:t>
      </w:r>
      <w:r>
        <w:t>водещи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увеличаване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първоначално</w:t>
      </w:r>
      <w:r>
        <w:rPr>
          <w:spacing w:val="1"/>
        </w:rPr>
        <w:t xml:space="preserve"> </w:t>
      </w:r>
      <w:r>
        <w:t>договорения процент и размер, предвидени в чл. 2.1 от административния договор за</w:t>
      </w:r>
      <w:r>
        <w:rPr>
          <w:spacing w:val="-57"/>
        </w:rPr>
        <w:t xml:space="preserve"> </w:t>
      </w:r>
      <w:r>
        <w:t>предоставяне на безвъзмездна финансова помощ, и/или водещи до превишаване на</w:t>
      </w:r>
      <w:r>
        <w:rPr>
          <w:spacing w:val="1"/>
        </w:rPr>
        <w:t xml:space="preserve"> </w:t>
      </w:r>
      <w:r>
        <w:t>средствата по „тип разходи“, за които има определен размер в нормативен акт, в акт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правото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европейския</w:t>
      </w:r>
      <w:r>
        <w:rPr>
          <w:spacing w:val="-1"/>
        </w:rPr>
        <w:t xml:space="preserve"> </w:t>
      </w:r>
      <w:r>
        <w:t>съюз или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съответните</w:t>
      </w:r>
      <w:r>
        <w:rPr>
          <w:spacing w:val="-2"/>
        </w:rPr>
        <w:t xml:space="preserve"> </w:t>
      </w:r>
      <w:r>
        <w:t>условия за</w:t>
      </w:r>
      <w:r>
        <w:rPr>
          <w:spacing w:val="-2"/>
        </w:rPr>
        <w:t xml:space="preserve"> </w:t>
      </w:r>
      <w:r>
        <w:t>кандидатстване;</w:t>
      </w:r>
    </w:p>
    <w:p w14:paraId="304C2C1E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0"/>
        <w:ind w:left="964" w:right="108"/>
        <w:jc w:val="both"/>
      </w:pPr>
      <w:r>
        <w:t>б) Промени, които поставят под въпрос постигането на основната цел и планираните</w:t>
      </w:r>
      <w:r>
        <w:rPr>
          <w:spacing w:val="1"/>
        </w:rPr>
        <w:t xml:space="preserve"> </w:t>
      </w:r>
      <w:r>
        <w:t>резултати на проекта и имат за цел или резултат внасяне на изменения в проекта,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биха</w:t>
      </w:r>
      <w:r>
        <w:rPr>
          <w:spacing w:val="1"/>
        </w:rPr>
        <w:t xml:space="preserve"> </w:t>
      </w:r>
      <w:r>
        <w:t>поставили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въпрос</w:t>
      </w:r>
      <w:r>
        <w:rPr>
          <w:spacing w:val="1"/>
        </w:rPr>
        <w:t xml:space="preserve"> </w:t>
      </w:r>
      <w:r>
        <w:t>решението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отпускане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безвъзмездната</w:t>
      </w:r>
      <w:r>
        <w:rPr>
          <w:spacing w:val="1"/>
        </w:rPr>
        <w:t xml:space="preserve"> </w:t>
      </w:r>
      <w:r>
        <w:t>финансова</w:t>
      </w:r>
      <w:r>
        <w:rPr>
          <w:spacing w:val="-1"/>
        </w:rPr>
        <w:t xml:space="preserve"> </w:t>
      </w:r>
      <w:r>
        <w:t>помощ.</w:t>
      </w:r>
    </w:p>
    <w:p w14:paraId="754550D7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0"/>
        <w:ind w:left="964" w:right="109"/>
        <w:jc w:val="both"/>
      </w:pPr>
      <w:r>
        <w:t>в)</w:t>
      </w:r>
      <w:r>
        <w:rPr>
          <w:spacing w:val="1"/>
        </w:rPr>
        <w:t xml:space="preserve"> </w:t>
      </w:r>
      <w:r>
        <w:t>Промени,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биха</w:t>
      </w:r>
      <w:r>
        <w:rPr>
          <w:spacing w:val="1"/>
        </w:rPr>
        <w:t xml:space="preserve"> </w:t>
      </w:r>
      <w:r>
        <w:t>представлявали</w:t>
      </w:r>
      <w:r>
        <w:rPr>
          <w:spacing w:val="1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принципа</w:t>
      </w:r>
      <w:r>
        <w:rPr>
          <w:spacing w:val="6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равнопоставеност на кандидатите и нарушават конкурентните условия, заложени в</w:t>
      </w:r>
      <w:r>
        <w:rPr>
          <w:spacing w:val="1"/>
        </w:rPr>
        <w:t xml:space="preserve"> </w:t>
      </w:r>
      <w:r>
        <w:t>условията за кандидатстване, и приложимата нормативна уредба към съответната</w:t>
      </w:r>
      <w:r>
        <w:rPr>
          <w:spacing w:val="1"/>
        </w:rPr>
        <w:t xml:space="preserve"> </w:t>
      </w:r>
      <w:r>
        <w:t>процедура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предоставяне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безвъзмездна</w:t>
      </w:r>
      <w:r>
        <w:rPr>
          <w:spacing w:val="-1"/>
        </w:rPr>
        <w:t xml:space="preserve"> </w:t>
      </w:r>
      <w:r>
        <w:t>финансова</w:t>
      </w:r>
      <w:r>
        <w:rPr>
          <w:spacing w:val="-1"/>
        </w:rPr>
        <w:t xml:space="preserve"> </w:t>
      </w:r>
      <w:r>
        <w:t>помощ.</w:t>
      </w:r>
    </w:p>
    <w:p w14:paraId="7F3B2F0E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1"/>
        <w:ind w:left="823" w:right="106" w:firstLine="141"/>
        <w:jc w:val="both"/>
      </w:pPr>
      <w:r>
        <w:t>г)</w:t>
      </w:r>
      <w:r>
        <w:rPr>
          <w:spacing w:val="1"/>
        </w:rPr>
        <w:t xml:space="preserve"> </w:t>
      </w:r>
      <w:r>
        <w:t>Промени,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биха</w:t>
      </w:r>
      <w:r>
        <w:rPr>
          <w:spacing w:val="1"/>
        </w:rPr>
        <w:t xml:space="preserve"> </w:t>
      </w:r>
      <w:r>
        <w:t>довели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несъответствие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съответните</w:t>
      </w:r>
      <w:r>
        <w:rPr>
          <w:spacing w:val="1"/>
        </w:rPr>
        <w:t xml:space="preserve"> </w:t>
      </w:r>
      <w:r>
        <w:t>правила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държавна</w:t>
      </w:r>
      <w:r>
        <w:rPr>
          <w:spacing w:val="-1"/>
        </w:rPr>
        <w:t xml:space="preserve"> </w:t>
      </w:r>
      <w:r>
        <w:t>помощ.</w:t>
      </w:r>
    </w:p>
    <w:p w14:paraId="1C891C1B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3"/>
        <w:rPr>
          <w:sz w:val="31"/>
        </w:rPr>
      </w:pPr>
    </w:p>
    <w:p w14:paraId="53080090" w14:textId="77777777" w:rsidR="0040456B" w:rsidRDefault="0040456B" w:rsidP="0040456B">
      <w:pPr>
        <w:tabs>
          <w:tab w:val="left" w:pos="2127"/>
          <w:tab w:val="left" w:pos="7655"/>
        </w:tabs>
        <w:ind w:left="823"/>
        <w:rPr>
          <w:b/>
          <w:sz w:val="19"/>
        </w:rPr>
      </w:pPr>
      <w:bookmarkStart w:id="18" w:name="Член_9_–_Прехвърляне_на_права_и_задължен"/>
      <w:bookmarkEnd w:id="18"/>
      <w:r>
        <w:rPr>
          <w:b/>
          <w:spacing w:val="-1"/>
          <w:sz w:val="24"/>
        </w:rPr>
        <w:t>Ч</w:t>
      </w:r>
      <w:r>
        <w:rPr>
          <w:b/>
          <w:spacing w:val="-1"/>
          <w:sz w:val="19"/>
        </w:rPr>
        <w:t>ЛЕН</w:t>
      </w:r>
      <w:r>
        <w:rPr>
          <w:b/>
          <w:spacing w:val="-4"/>
          <w:sz w:val="19"/>
        </w:rPr>
        <w:t xml:space="preserve"> </w:t>
      </w:r>
      <w:r>
        <w:rPr>
          <w:b/>
          <w:sz w:val="24"/>
        </w:rPr>
        <w:t>9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</w:t>
      </w:r>
      <w:r>
        <w:rPr>
          <w:b/>
          <w:sz w:val="19"/>
        </w:rPr>
        <w:t>РЕХВЪРЛЯНЕ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НА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ПРАВА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И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ЗАДЪЛЖЕНИЯ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ПО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ДОГОВОРА</w:t>
      </w:r>
    </w:p>
    <w:p w14:paraId="750A7C76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0"/>
        <w:ind w:left="964" w:right="108" w:hanging="708"/>
        <w:jc w:val="both"/>
      </w:pPr>
      <w:r>
        <w:t>9.1.</w:t>
      </w:r>
      <w:r>
        <w:rPr>
          <w:spacing w:val="1"/>
        </w:rPr>
        <w:t xml:space="preserve"> </w:t>
      </w:r>
      <w:r>
        <w:t>Правата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задълженията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административния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за</w:t>
      </w:r>
      <w:r>
        <w:rPr>
          <w:spacing w:val="61"/>
        </w:rPr>
        <w:t xml:space="preserve"> </w:t>
      </w:r>
      <w:r>
        <w:t>предоставяне</w:t>
      </w:r>
      <w:r>
        <w:rPr>
          <w:spacing w:val="6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безвъзмездна финансова помощ не могат да бъдат прехвърляни или възлагани на</w:t>
      </w:r>
      <w:r>
        <w:rPr>
          <w:spacing w:val="1"/>
        </w:rPr>
        <w:t xml:space="preserve"> </w:t>
      </w:r>
      <w:r>
        <w:t>трето</w:t>
      </w:r>
      <w:r>
        <w:rPr>
          <w:spacing w:val="-1"/>
        </w:rPr>
        <w:t xml:space="preserve"> </w:t>
      </w:r>
      <w:r>
        <w:t>лице</w:t>
      </w:r>
      <w:r>
        <w:rPr>
          <w:spacing w:val="-1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предварително</w:t>
      </w:r>
      <w:r>
        <w:rPr>
          <w:spacing w:val="-1"/>
        </w:rPr>
        <w:t xml:space="preserve"> </w:t>
      </w:r>
      <w:r>
        <w:t>писмено одобрение</w:t>
      </w:r>
      <w:r>
        <w:rPr>
          <w:spacing w:val="-1"/>
        </w:rPr>
        <w:t xml:space="preserve"> </w:t>
      </w:r>
      <w:r>
        <w:t>от Управляващия</w:t>
      </w:r>
      <w:r>
        <w:rPr>
          <w:spacing w:val="-1"/>
        </w:rPr>
        <w:t xml:space="preserve"> </w:t>
      </w:r>
      <w:r>
        <w:t>орган.</w:t>
      </w:r>
    </w:p>
    <w:p w14:paraId="2E55A724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0"/>
        <w:rPr>
          <w:sz w:val="20"/>
        </w:rPr>
      </w:pPr>
    </w:p>
    <w:p w14:paraId="26F9D5B0" w14:textId="77777777" w:rsidR="0040456B" w:rsidRDefault="0040456B" w:rsidP="0040456B">
      <w:pPr>
        <w:tabs>
          <w:tab w:val="left" w:pos="2127"/>
          <w:tab w:val="left" w:pos="7655"/>
        </w:tabs>
        <w:ind w:left="823"/>
        <w:rPr>
          <w:b/>
          <w:sz w:val="19"/>
        </w:rPr>
      </w:pPr>
      <w:bookmarkStart w:id="19" w:name="Член_10_–_Удължаване,_спиране,_извънредн"/>
      <w:bookmarkEnd w:id="19"/>
      <w:r>
        <w:rPr>
          <w:b/>
          <w:sz w:val="24"/>
        </w:rPr>
        <w:t>Ч</w:t>
      </w:r>
      <w:r>
        <w:rPr>
          <w:b/>
          <w:sz w:val="19"/>
        </w:rPr>
        <w:t>ЛЕН</w:t>
      </w:r>
      <w:r>
        <w:rPr>
          <w:b/>
          <w:spacing w:val="19"/>
          <w:sz w:val="19"/>
        </w:rPr>
        <w:t xml:space="preserve"> </w:t>
      </w:r>
      <w:r>
        <w:rPr>
          <w:b/>
          <w:sz w:val="24"/>
        </w:rPr>
        <w:t>10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У</w:t>
      </w:r>
      <w:r>
        <w:rPr>
          <w:b/>
          <w:sz w:val="19"/>
        </w:rPr>
        <w:t>ДЪЛЖАВАНЕ</w:t>
      </w:r>
      <w:r>
        <w:rPr>
          <w:b/>
          <w:sz w:val="24"/>
        </w:rPr>
        <w:t>,</w:t>
      </w:r>
      <w:r>
        <w:rPr>
          <w:b/>
          <w:spacing w:val="9"/>
          <w:sz w:val="24"/>
        </w:rPr>
        <w:t xml:space="preserve"> </w:t>
      </w:r>
      <w:r>
        <w:rPr>
          <w:b/>
          <w:sz w:val="19"/>
        </w:rPr>
        <w:t>СПИРАНЕ</w:t>
      </w:r>
      <w:r>
        <w:rPr>
          <w:b/>
          <w:sz w:val="24"/>
        </w:rPr>
        <w:t>,</w:t>
      </w:r>
      <w:r>
        <w:rPr>
          <w:b/>
          <w:spacing w:val="8"/>
          <w:sz w:val="24"/>
        </w:rPr>
        <w:t xml:space="preserve"> </w:t>
      </w:r>
      <w:r>
        <w:rPr>
          <w:b/>
          <w:sz w:val="19"/>
        </w:rPr>
        <w:t>ИЗВЪНРЕДНИ</w:t>
      </w:r>
      <w:r>
        <w:rPr>
          <w:b/>
          <w:spacing w:val="20"/>
          <w:sz w:val="19"/>
        </w:rPr>
        <w:t xml:space="preserve"> </w:t>
      </w:r>
      <w:r>
        <w:rPr>
          <w:b/>
          <w:sz w:val="19"/>
        </w:rPr>
        <w:t>ОБСТОЯТЕЛСТВА</w:t>
      </w:r>
      <w:r>
        <w:rPr>
          <w:b/>
          <w:spacing w:val="22"/>
          <w:sz w:val="19"/>
        </w:rPr>
        <w:t xml:space="preserve"> </w:t>
      </w:r>
      <w:r>
        <w:rPr>
          <w:b/>
          <w:sz w:val="19"/>
        </w:rPr>
        <w:t>И</w:t>
      </w:r>
      <w:r>
        <w:rPr>
          <w:b/>
          <w:spacing w:val="19"/>
          <w:sz w:val="19"/>
        </w:rPr>
        <w:t xml:space="preserve"> </w:t>
      </w:r>
      <w:r>
        <w:rPr>
          <w:b/>
          <w:sz w:val="19"/>
        </w:rPr>
        <w:t>КРАЕН</w:t>
      </w:r>
      <w:r>
        <w:rPr>
          <w:b/>
          <w:spacing w:val="20"/>
          <w:sz w:val="19"/>
        </w:rPr>
        <w:t xml:space="preserve"> </w:t>
      </w:r>
      <w:r>
        <w:rPr>
          <w:b/>
          <w:sz w:val="19"/>
        </w:rPr>
        <w:t>СРОК</w:t>
      </w:r>
      <w:r>
        <w:rPr>
          <w:b/>
          <w:spacing w:val="22"/>
          <w:sz w:val="19"/>
        </w:rPr>
        <w:t xml:space="preserve"> </w:t>
      </w:r>
      <w:r>
        <w:rPr>
          <w:b/>
          <w:sz w:val="19"/>
        </w:rPr>
        <w:t>НА</w:t>
      </w:r>
    </w:p>
    <w:p w14:paraId="598790F6" w14:textId="77777777" w:rsidR="0040456B" w:rsidRDefault="0040456B" w:rsidP="0040456B">
      <w:pPr>
        <w:tabs>
          <w:tab w:val="left" w:pos="2127"/>
          <w:tab w:val="left" w:pos="7655"/>
        </w:tabs>
        <w:ind w:left="823"/>
        <w:rPr>
          <w:b/>
          <w:sz w:val="19"/>
        </w:rPr>
      </w:pPr>
      <w:r>
        <w:rPr>
          <w:b/>
          <w:sz w:val="24"/>
        </w:rPr>
        <w:t>Д</w:t>
      </w:r>
      <w:r>
        <w:rPr>
          <w:b/>
          <w:sz w:val="19"/>
        </w:rPr>
        <w:t>ОГОВОРА</w:t>
      </w:r>
    </w:p>
    <w:p w14:paraId="40D106E8" w14:textId="77777777" w:rsidR="0040456B" w:rsidRDefault="0040456B" w:rsidP="0040456B">
      <w:pPr>
        <w:pStyle w:val="a5"/>
        <w:numPr>
          <w:ilvl w:val="1"/>
          <w:numId w:val="11"/>
        </w:numPr>
        <w:tabs>
          <w:tab w:val="left" w:pos="965"/>
          <w:tab w:val="left" w:pos="2127"/>
          <w:tab w:val="left" w:pos="7655"/>
        </w:tabs>
        <w:ind w:right="107"/>
        <w:jc w:val="both"/>
        <w:rPr>
          <w:sz w:val="24"/>
        </w:rPr>
      </w:pPr>
      <w:r>
        <w:rPr>
          <w:sz w:val="24"/>
        </w:rPr>
        <w:t>Бенефициентът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длъжен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уведоми</w:t>
      </w:r>
      <w:r>
        <w:rPr>
          <w:spacing w:val="1"/>
          <w:sz w:val="24"/>
        </w:rPr>
        <w:t xml:space="preserve"> </w:t>
      </w:r>
      <w:r>
        <w:rPr>
          <w:sz w:val="24"/>
        </w:rPr>
        <w:t>незабавно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Управляващия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1"/>
          <w:sz w:val="24"/>
        </w:rPr>
        <w:t xml:space="preserve"> </w:t>
      </w:r>
      <w:r>
        <w:rPr>
          <w:sz w:val="24"/>
        </w:rPr>
        <w:t>упълномощените от него лица за възникването на обстоятелства, които могат да</w:t>
      </w:r>
      <w:r>
        <w:rPr>
          <w:spacing w:val="1"/>
          <w:sz w:val="24"/>
        </w:rPr>
        <w:t xml:space="preserve"> </w:t>
      </w:r>
      <w:r>
        <w:rPr>
          <w:sz w:val="24"/>
        </w:rPr>
        <w:t>възпрепятстват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забавят изпълнението на</w:t>
      </w:r>
      <w:r>
        <w:rPr>
          <w:spacing w:val="-1"/>
          <w:sz w:val="24"/>
        </w:rPr>
        <w:t xml:space="preserve"> </w:t>
      </w:r>
      <w:r>
        <w:rPr>
          <w:sz w:val="24"/>
        </w:rPr>
        <w:t>проекта..</w:t>
      </w:r>
    </w:p>
    <w:p w14:paraId="2E02CE72" w14:textId="77777777" w:rsidR="0040456B" w:rsidRDefault="0040456B" w:rsidP="0040456B">
      <w:pPr>
        <w:pStyle w:val="a5"/>
        <w:numPr>
          <w:ilvl w:val="1"/>
          <w:numId w:val="11"/>
        </w:numPr>
        <w:tabs>
          <w:tab w:val="left" w:pos="965"/>
          <w:tab w:val="left" w:pos="2127"/>
          <w:tab w:val="left" w:pos="7655"/>
        </w:tabs>
        <w:ind w:right="107"/>
        <w:jc w:val="both"/>
        <w:rPr>
          <w:sz w:val="24"/>
        </w:rPr>
      </w:pPr>
      <w:r>
        <w:rPr>
          <w:sz w:val="24"/>
        </w:rPr>
        <w:t>Бенефициентът може да спре временно изпълнението на проекта изцяло или отчасти,</w:t>
      </w:r>
      <w:r>
        <w:rPr>
          <w:spacing w:val="-57"/>
          <w:sz w:val="24"/>
        </w:rPr>
        <w:t xml:space="preserve"> </w:t>
      </w:r>
      <w:r>
        <w:rPr>
          <w:sz w:val="24"/>
        </w:rPr>
        <w:t>ако възникнат извънредни обстоятелства, които правят продължаването му твърде</w:t>
      </w:r>
      <w:r>
        <w:rPr>
          <w:spacing w:val="1"/>
          <w:sz w:val="24"/>
        </w:rPr>
        <w:t xml:space="preserve"> </w:t>
      </w:r>
      <w:r>
        <w:rPr>
          <w:sz w:val="24"/>
        </w:rPr>
        <w:t>трудно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рисковано,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условие,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срокът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излиза</w:t>
      </w:r>
      <w:r>
        <w:rPr>
          <w:spacing w:val="1"/>
          <w:sz w:val="24"/>
        </w:rPr>
        <w:t xml:space="preserve"> </w:t>
      </w:r>
      <w:r>
        <w:rPr>
          <w:sz w:val="24"/>
        </w:rPr>
        <w:t>извън</w:t>
      </w:r>
      <w:r>
        <w:rPr>
          <w:spacing w:val="1"/>
          <w:sz w:val="24"/>
        </w:rPr>
        <w:t xml:space="preserve"> </w:t>
      </w:r>
      <w:r>
        <w:rPr>
          <w:sz w:val="24"/>
        </w:rPr>
        <w:t>рамките</w:t>
      </w:r>
      <w:r>
        <w:rPr>
          <w:spacing w:val="60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изпълнение на съответната процедура по Оперативната програма и в съответствие с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предвиденото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чл.</w:t>
      </w:r>
      <w:r>
        <w:rPr>
          <w:spacing w:val="1"/>
          <w:sz w:val="24"/>
        </w:rPr>
        <w:t xml:space="preserve"> </w:t>
      </w:r>
      <w:r>
        <w:rPr>
          <w:sz w:val="24"/>
        </w:rPr>
        <w:t>8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настоящите</w:t>
      </w:r>
      <w:r>
        <w:rPr>
          <w:spacing w:val="1"/>
          <w:sz w:val="24"/>
        </w:rPr>
        <w:t xml:space="preserve"> </w:t>
      </w:r>
      <w:r>
        <w:rPr>
          <w:sz w:val="24"/>
        </w:rPr>
        <w:t>Общи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условия.</w:t>
      </w:r>
      <w:r>
        <w:rPr>
          <w:spacing w:val="1"/>
          <w:sz w:val="24"/>
        </w:rPr>
        <w:t xml:space="preserve"> </w:t>
      </w:r>
      <w:r>
        <w:rPr>
          <w:sz w:val="24"/>
        </w:rPr>
        <w:t>Бенефициентът</w:t>
      </w:r>
      <w:r>
        <w:rPr>
          <w:spacing w:val="1"/>
          <w:sz w:val="24"/>
        </w:rPr>
        <w:t xml:space="preserve"> </w:t>
      </w:r>
      <w:r>
        <w:rPr>
          <w:sz w:val="24"/>
        </w:rPr>
        <w:t>следва</w:t>
      </w:r>
      <w:r>
        <w:rPr>
          <w:spacing w:val="60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изпрати</w:t>
      </w:r>
      <w:r>
        <w:rPr>
          <w:spacing w:val="1"/>
          <w:sz w:val="24"/>
        </w:rPr>
        <w:t xml:space="preserve"> </w:t>
      </w:r>
      <w:r>
        <w:rPr>
          <w:sz w:val="24"/>
        </w:rPr>
        <w:t>искане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обосновка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спиране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6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Управляващия орган и/или упълномощените от него лица за това, като приложи</w:t>
      </w:r>
      <w:r>
        <w:rPr>
          <w:spacing w:val="1"/>
          <w:sz w:val="24"/>
        </w:rPr>
        <w:t xml:space="preserve"> </w:t>
      </w:r>
      <w:r>
        <w:rPr>
          <w:sz w:val="24"/>
        </w:rPr>
        <w:t>цялата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необходима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информация.</w:t>
      </w:r>
    </w:p>
    <w:p w14:paraId="3CB6AEED" w14:textId="77777777" w:rsidR="0040456B" w:rsidRDefault="0040456B" w:rsidP="0040456B">
      <w:pPr>
        <w:tabs>
          <w:tab w:val="left" w:pos="2127"/>
          <w:tab w:val="left" w:pos="7655"/>
        </w:tabs>
        <w:jc w:val="both"/>
        <w:rPr>
          <w:sz w:val="24"/>
        </w:rPr>
        <w:sectPr w:rsidR="0040456B" w:rsidSect="0040456B">
          <w:pgSz w:w="11910" w:h="16840"/>
          <w:pgMar w:top="2020" w:right="1137" w:bottom="1040" w:left="1020" w:header="736" w:footer="851" w:gutter="0"/>
          <w:cols w:space="708"/>
        </w:sectPr>
      </w:pPr>
    </w:p>
    <w:p w14:paraId="476186D3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2"/>
        <w:rPr>
          <w:sz w:val="13"/>
        </w:rPr>
      </w:pPr>
    </w:p>
    <w:p w14:paraId="037E267F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90"/>
        <w:ind w:left="964" w:right="109"/>
        <w:jc w:val="both"/>
      </w:pPr>
      <w:r>
        <w:t>Всяка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страните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прекрати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съответствие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чл.</w:t>
      </w:r>
      <w:r>
        <w:rPr>
          <w:spacing w:val="1"/>
        </w:rPr>
        <w:t xml:space="preserve"> </w:t>
      </w:r>
      <w:r>
        <w:t>11.1</w:t>
      </w:r>
      <w:r>
        <w:rPr>
          <w:spacing w:val="60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настоящите Общи условия. Ако договорът не е прекратен, Бенефициентът е длъжен</w:t>
      </w:r>
      <w:r>
        <w:rPr>
          <w:spacing w:val="1"/>
        </w:rPr>
        <w:t xml:space="preserve"> </w:t>
      </w:r>
      <w:r>
        <w:t>да</w:t>
      </w:r>
      <w:r>
        <w:rPr>
          <w:spacing w:val="57"/>
        </w:rPr>
        <w:t xml:space="preserve"> </w:t>
      </w:r>
      <w:r>
        <w:t>направи</w:t>
      </w:r>
      <w:r>
        <w:rPr>
          <w:spacing w:val="59"/>
        </w:rPr>
        <w:t xml:space="preserve"> </w:t>
      </w:r>
      <w:r>
        <w:t>необходимото,</w:t>
      </w:r>
      <w:r>
        <w:rPr>
          <w:spacing w:val="58"/>
        </w:rPr>
        <w:t xml:space="preserve"> </w:t>
      </w:r>
      <w:r>
        <w:t>за</w:t>
      </w:r>
      <w:r>
        <w:rPr>
          <w:spacing w:val="57"/>
        </w:rPr>
        <w:t xml:space="preserve"> </w:t>
      </w:r>
      <w:r>
        <w:t>да</w:t>
      </w:r>
      <w:r>
        <w:rPr>
          <w:spacing w:val="57"/>
        </w:rPr>
        <w:t xml:space="preserve"> </w:t>
      </w:r>
      <w:r>
        <w:t>намали</w:t>
      </w:r>
      <w:r>
        <w:rPr>
          <w:spacing w:val="2"/>
        </w:rPr>
        <w:t xml:space="preserve"> </w:t>
      </w:r>
      <w:r>
        <w:t>до</w:t>
      </w:r>
      <w:r>
        <w:rPr>
          <w:spacing w:val="58"/>
        </w:rPr>
        <w:t xml:space="preserve"> </w:t>
      </w:r>
      <w:r>
        <w:t>минимум</w:t>
      </w:r>
      <w:r>
        <w:rPr>
          <w:spacing w:val="57"/>
        </w:rPr>
        <w:t xml:space="preserve"> </w:t>
      </w:r>
      <w:r>
        <w:t>срока</w:t>
      </w:r>
      <w:r>
        <w:rPr>
          <w:spacing w:val="57"/>
        </w:rPr>
        <w:t xml:space="preserve"> </w:t>
      </w:r>
      <w:r>
        <w:t>на</w:t>
      </w:r>
      <w:r>
        <w:rPr>
          <w:spacing w:val="57"/>
        </w:rPr>
        <w:t xml:space="preserve"> </w:t>
      </w:r>
      <w:r>
        <w:t>спиране</w:t>
      </w:r>
      <w:r>
        <w:rPr>
          <w:spacing w:val="57"/>
        </w:rPr>
        <w:t xml:space="preserve"> </w:t>
      </w:r>
      <w:r>
        <w:t>на</w:t>
      </w:r>
      <w:r>
        <w:rPr>
          <w:spacing w:val="-58"/>
        </w:rPr>
        <w:t xml:space="preserve"> </w:t>
      </w:r>
      <w:r>
        <w:t>изпълнението и да го възобнови, щом обстоятелствата позволят това, както и да</w:t>
      </w:r>
      <w:r>
        <w:rPr>
          <w:spacing w:val="1"/>
        </w:rPr>
        <w:t xml:space="preserve"> </w:t>
      </w:r>
      <w:r>
        <w:t>уведоми незабавно Управляващия орган и/или упълномощените от него лица за тези</w:t>
      </w:r>
      <w:r>
        <w:rPr>
          <w:spacing w:val="1"/>
        </w:rPr>
        <w:t xml:space="preserve"> </w:t>
      </w:r>
      <w:r>
        <w:t>свои действия.</w:t>
      </w:r>
    </w:p>
    <w:p w14:paraId="19978173" w14:textId="77777777" w:rsidR="0040456B" w:rsidRDefault="0040456B" w:rsidP="0040456B">
      <w:pPr>
        <w:pStyle w:val="a5"/>
        <w:numPr>
          <w:ilvl w:val="1"/>
          <w:numId w:val="11"/>
        </w:numPr>
        <w:tabs>
          <w:tab w:val="left" w:pos="965"/>
          <w:tab w:val="left" w:pos="2127"/>
          <w:tab w:val="left" w:pos="7655"/>
        </w:tabs>
        <w:ind w:right="108"/>
        <w:jc w:val="both"/>
        <w:rPr>
          <w:sz w:val="24"/>
        </w:rPr>
      </w:pPr>
      <w:r>
        <w:rPr>
          <w:sz w:val="24"/>
        </w:rPr>
        <w:t>Управляващият</w:t>
      </w:r>
      <w:r>
        <w:rPr>
          <w:spacing w:val="1"/>
          <w:sz w:val="24"/>
        </w:rPr>
        <w:t xml:space="preserve"> </w:t>
      </w:r>
      <w:r>
        <w:rPr>
          <w:sz w:val="24"/>
        </w:rPr>
        <w:t>орган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1"/>
          <w:sz w:val="24"/>
        </w:rPr>
        <w:t xml:space="preserve"> </w:t>
      </w:r>
      <w:r>
        <w:rPr>
          <w:sz w:val="24"/>
        </w:rPr>
        <w:t>упълномощените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него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</w:t>
      </w:r>
      <w:r>
        <w:rPr>
          <w:spacing w:val="1"/>
          <w:sz w:val="24"/>
        </w:rPr>
        <w:t xml:space="preserve"> </w:t>
      </w:r>
      <w:r>
        <w:rPr>
          <w:sz w:val="24"/>
        </w:rPr>
        <w:t>могат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изискат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Бенефициента да спре временно изпълнението на проекта в цялост или отчасти, ако</w:t>
      </w:r>
      <w:r>
        <w:rPr>
          <w:spacing w:val="1"/>
          <w:sz w:val="24"/>
        </w:rPr>
        <w:t xml:space="preserve"> </w:t>
      </w:r>
      <w:r>
        <w:rPr>
          <w:sz w:val="24"/>
        </w:rPr>
        <w:t>възникнат извънредни обстоятелства,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съмнение за нередност/и,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-4"/>
          <w:sz w:val="24"/>
        </w:rPr>
        <w:t xml:space="preserve"> </w:t>
      </w:r>
      <w:r>
        <w:rPr>
          <w:sz w:val="24"/>
        </w:rPr>
        <w:t>правят продължаването му твърде</w:t>
      </w:r>
      <w:r>
        <w:rPr>
          <w:spacing w:val="-1"/>
          <w:sz w:val="24"/>
        </w:rPr>
        <w:t xml:space="preserve"> </w:t>
      </w:r>
      <w:r>
        <w:rPr>
          <w:sz w:val="24"/>
        </w:rPr>
        <w:t>трудно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рисковано.</w:t>
      </w:r>
    </w:p>
    <w:p w14:paraId="644DCBCD" w14:textId="77777777" w:rsidR="0040456B" w:rsidRDefault="0040456B" w:rsidP="0040456B">
      <w:pPr>
        <w:pStyle w:val="a5"/>
        <w:numPr>
          <w:ilvl w:val="1"/>
          <w:numId w:val="11"/>
        </w:numPr>
        <w:tabs>
          <w:tab w:val="left" w:pos="965"/>
          <w:tab w:val="left" w:pos="2127"/>
          <w:tab w:val="left" w:pos="7655"/>
        </w:tabs>
        <w:spacing w:before="61"/>
        <w:ind w:right="107"/>
        <w:jc w:val="both"/>
        <w:rPr>
          <w:sz w:val="24"/>
        </w:rPr>
      </w:pPr>
      <w:r>
        <w:rPr>
          <w:sz w:val="24"/>
        </w:rPr>
        <w:t>Срокът на изпълнение на проекта се удължава с толкова време, колкото е изгубено</w:t>
      </w:r>
      <w:r>
        <w:rPr>
          <w:spacing w:val="1"/>
          <w:sz w:val="24"/>
        </w:rPr>
        <w:t xml:space="preserve"> </w:t>
      </w:r>
      <w:r>
        <w:rPr>
          <w:sz w:val="24"/>
        </w:rPr>
        <w:t>при временното спиране на изпълнението, необходими за адаптиране на проекта</w:t>
      </w:r>
      <w:r>
        <w:rPr>
          <w:spacing w:val="1"/>
          <w:sz w:val="24"/>
        </w:rPr>
        <w:t xml:space="preserve"> </w:t>
      </w:r>
      <w:r>
        <w:rPr>
          <w:sz w:val="24"/>
        </w:rPr>
        <w:t>спрямо</w:t>
      </w:r>
      <w:r>
        <w:rPr>
          <w:spacing w:val="-1"/>
          <w:sz w:val="24"/>
        </w:rPr>
        <w:t xml:space="preserve"> </w:t>
      </w:r>
      <w:r>
        <w:rPr>
          <w:sz w:val="24"/>
        </w:rPr>
        <w:t>новите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 за</w:t>
      </w:r>
      <w:r>
        <w:rPr>
          <w:spacing w:val="-1"/>
          <w:sz w:val="24"/>
        </w:rPr>
        <w:t xml:space="preserve"> </w:t>
      </w:r>
      <w:r>
        <w:rPr>
          <w:sz w:val="24"/>
        </w:rPr>
        <w:t>изпълнение.</w:t>
      </w:r>
    </w:p>
    <w:p w14:paraId="17906C10" w14:textId="77777777" w:rsidR="0040456B" w:rsidRDefault="0040456B" w:rsidP="0040456B">
      <w:pPr>
        <w:pStyle w:val="a5"/>
        <w:numPr>
          <w:ilvl w:val="1"/>
          <w:numId w:val="11"/>
        </w:numPr>
        <w:tabs>
          <w:tab w:val="left" w:pos="965"/>
          <w:tab w:val="left" w:pos="2127"/>
          <w:tab w:val="left" w:pos="7655"/>
        </w:tabs>
        <w:ind w:hanging="709"/>
        <w:jc w:val="both"/>
        <w:rPr>
          <w:sz w:val="24"/>
        </w:rPr>
      </w:pPr>
      <w:r>
        <w:rPr>
          <w:sz w:val="24"/>
        </w:rPr>
        <w:t>Условията</w:t>
      </w:r>
      <w:r>
        <w:rPr>
          <w:spacing w:val="-2"/>
          <w:sz w:val="24"/>
        </w:rPr>
        <w:t xml:space="preserve"> </w:t>
      </w:r>
      <w:r>
        <w:rPr>
          <w:sz w:val="24"/>
        </w:rPr>
        <w:t>по чл.10.1-чл.</w:t>
      </w:r>
      <w:r>
        <w:rPr>
          <w:spacing w:val="-1"/>
          <w:sz w:val="24"/>
        </w:rPr>
        <w:t xml:space="preserve"> </w:t>
      </w:r>
      <w:r>
        <w:rPr>
          <w:sz w:val="24"/>
        </w:rPr>
        <w:t>10.4 не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прилагат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случаите</w:t>
      </w:r>
      <w:r>
        <w:rPr>
          <w:spacing w:val="-2"/>
          <w:sz w:val="24"/>
        </w:rPr>
        <w:t xml:space="preserve"> </w:t>
      </w:r>
      <w:r>
        <w:rPr>
          <w:sz w:val="24"/>
        </w:rPr>
        <w:t>по чл.</w:t>
      </w:r>
      <w:r>
        <w:rPr>
          <w:spacing w:val="-1"/>
          <w:sz w:val="24"/>
        </w:rPr>
        <w:t xml:space="preserve"> </w:t>
      </w:r>
      <w:r>
        <w:rPr>
          <w:sz w:val="24"/>
        </w:rPr>
        <w:t>1.6.</w:t>
      </w:r>
    </w:p>
    <w:p w14:paraId="1A8E6D91" w14:textId="77777777" w:rsidR="0040456B" w:rsidRDefault="0040456B" w:rsidP="0040456B">
      <w:pPr>
        <w:pStyle w:val="a5"/>
        <w:numPr>
          <w:ilvl w:val="1"/>
          <w:numId w:val="11"/>
        </w:numPr>
        <w:tabs>
          <w:tab w:val="left" w:pos="965"/>
          <w:tab w:val="left" w:pos="2127"/>
          <w:tab w:val="left" w:pos="7655"/>
        </w:tabs>
        <w:ind w:right="109"/>
        <w:jc w:val="both"/>
        <w:rPr>
          <w:sz w:val="24"/>
        </w:rPr>
      </w:pPr>
      <w:r>
        <w:rPr>
          <w:sz w:val="24"/>
        </w:rPr>
        <w:t>Извънредно</w:t>
      </w:r>
      <w:r>
        <w:rPr>
          <w:spacing w:val="1"/>
          <w:sz w:val="24"/>
        </w:rPr>
        <w:t xml:space="preserve"> </w:t>
      </w:r>
      <w:r>
        <w:rPr>
          <w:sz w:val="24"/>
        </w:rPr>
        <w:t>обстоятелство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всяка</w:t>
      </w:r>
      <w:r>
        <w:rPr>
          <w:spacing w:val="1"/>
          <w:sz w:val="24"/>
        </w:rPr>
        <w:t xml:space="preserve"> </w:t>
      </w:r>
      <w:r>
        <w:rPr>
          <w:sz w:val="24"/>
        </w:rPr>
        <w:t>непредвидима</w:t>
      </w:r>
      <w:r>
        <w:rPr>
          <w:spacing w:val="1"/>
          <w:sz w:val="24"/>
        </w:rPr>
        <w:t xml:space="preserve"> </w:t>
      </w:r>
      <w:r>
        <w:rPr>
          <w:sz w:val="24"/>
        </w:rPr>
        <w:t>изключителна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събитие,</w:t>
      </w:r>
      <w:r>
        <w:rPr>
          <w:spacing w:val="1"/>
          <w:sz w:val="24"/>
        </w:rPr>
        <w:t xml:space="preserve"> </w:t>
      </w:r>
      <w:r>
        <w:rPr>
          <w:sz w:val="24"/>
        </w:rPr>
        <w:t>което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извън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позволява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една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тях</w:t>
      </w:r>
      <w:r>
        <w:rPr>
          <w:spacing w:val="60"/>
          <w:sz w:val="24"/>
        </w:rPr>
        <w:t xml:space="preserve"> </w:t>
      </w:r>
      <w:r>
        <w:rPr>
          <w:sz w:val="24"/>
        </w:rPr>
        <w:t>да</w:t>
      </w:r>
      <w:r>
        <w:rPr>
          <w:spacing w:val="-57"/>
          <w:sz w:val="24"/>
        </w:rPr>
        <w:t xml:space="preserve"> </w:t>
      </w:r>
      <w:r>
        <w:rPr>
          <w:sz w:val="24"/>
        </w:rPr>
        <w:t>изпълни задълженията си по договора, възникването му не може да се отдаде на</w:t>
      </w:r>
      <w:r>
        <w:rPr>
          <w:spacing w:val="1"/>
          <w:sz w:val="24"/>
        </w:rPr>
        <w:t xml:space="preserve"> </w:t>
      </w:r>
      <w:r>
        <w:rPr>
          <w:sz w:val="24"/>
        </w:rPr>
        <w:t>грешка или небрежност от тяхна страна (или от страна на техните изпълнители,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служители)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може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преодолее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полагане</w:t>
      </w:r>
      <w:r>
        <w:rPr>
          <w:spacing w:val="60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дължимата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грижа.</w:t>
      </w:r>
    </w:p>
    <w:p w14:paraId="650E1FA7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0"/>
        <w:ind w:left="964" w:right="109"/>
        <w:jc w:val="both"/>
      </w:pPr>
      <w:r>
        <w:t>а)</w:t>
      </w:r>
      <w:r>
        <w:rPr>
          <w:spacing w:val="1"/>
        </w:rPr>
        <w:t xml:space="preserve"> </w:t>
      </w:r>
      <w:r>
        <w:t>Извънредно</w:t>
      </w:r>
      <w:r>
        <w:rPr>
          <w:spacing w:val="1"/>
        </w:rPr>
        <w:t xml:space="preserve"> </w:t>
      </w:r>
      <w:r>
        <w:t>обстоятелство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представляват</w:t>
      </w:r>
      <w:r>
        <w:rPr>
          <w:spacing w:val="1"/>
        </w:rPr>
        <w:t xml:space="preserve"> </w:t>
      </w:r>
      <w:r>
        <w:t>недостатъци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оборудването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материалите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закъснения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предоставянето</w:t>
      </w:r>
      <w:r>
        <w:rPr>
          <w:spacing w:val="1"/>
        </w:rPr>
        <w:t xml:space="preserve"> </w:t>
      </w:r>
      <w:r>
        <w:t>им,</w:t>
      </w:r>
      <w:r>
        <w:rPr>
          <w:spacing w:val="1"/>
        </w:rPr>
        <w:t xml:space="preserve"> </w:t>
      </w:r>
      <w:r>
        <w:t>трудови</w:t>
      </w:r>
      <w:r>
        <w:rPr>
          <w:spacing w:val="1"/>
        </w:rPr>
        <w:t xml:space="preserve"> </w:t>
      </w:r>
      <w:r>
        <w:t>спорове,</w:t>
      </w:r>
      <w:r>
        <w:rPr>
          <w:spacing w:val="1"/>
        </w:rPr>
        <w:t xml:space="preserve"> </w:t>
      </w:r>
      <w:r>
        <w:t>стачки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финансови</w:t>
      </w:r>
      <w:r>
        <w:rPr>
          <w:spacing w:val="-3"/>
        </w:rPr>
        <w:t xml:space="preserve"> </w:t>
      </w:r>
      <w:r>
        <w:t>затруднения.</w:t>
      </w:r>
    </w:p>
    <w:p w14:paraId="69E12A8C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0"/>
        <w:ind w:left="964" w:right="110"/>
        <w:jc w:val="both"/>
      </w:pPr>
      <w:r>
        <w:t>Страните не отговарят за нарушение на задълженията си по договора, ако не са в</w:t>
      </w:r>
      <w:r>
        <w:rPr>
          <w:spacing w:val="1"/>
        </w:rPr>
        <w:t xml:space="preserve"> </w:t>
      </w:r>
      <w:r>
        <w:t>състояние</w:t>
      </w:r>
      <w:r>
        <w:rPr>
          <w:spacing w:val="-2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ги</w:t>
      </w:r>
      <w:r>
        <w:rPr>
          <w:spacing w:val="1"/>
        </w:rPr>
        <w:t xml:space="preserve"> </w:t>
      </w:r>
      <w:r>
        <w:t>изпълняват</w:t>
      </w:r>
      <w:r>
        <w:rPr>
          <w:spacing w:val="-1"/>
        </w:rPr>
        <w:t xml:space="preserve"> </w:t>
      </w:r>
      <w:r>
        <w:t>поради възникване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извънредно обстоятелство.</w:t>
      </w:r>
    </w:p>
    <w:p w14:paraId="7E2A37BD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0"/>
        <w:ind w:left="964" w:right="107"/>
        <w:jc w:val="both"/>
      </w:pPr>
      <w:r>
        <w:t>б) Без да се засягат разпоредбите на членове 11.2, 11.3 и 11.6 от настоящите Общи</w:t>
      </w:r>
      <w:r>
        <w:rPr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страната,</w:t>
      </w:r>
      <w:r>
        <w:rPr>
          <w:spacing w:val="1"/>
        </w:rPr>
        <w:t xml:space="preserve"> </w:t>
      </w:r>
      <w:r>
        <w:t>засегната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извънредно</w:t>
      </w:r>
      <w:r>
        <w:rPr>
          <w:spacing w:val="1"/>
        </w:rPr>
        <w:t xml:space="preserve"> </w:t>
      </w:r>
      <w:r>
        <w:t>обстоятелство,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длъжна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уведоми</w:t>
      </w:r>
      <w:r>
        <w:rPr>
          <w:spacing w:val="-57"/>
        </w:rPr>
        <w:t xml:space="preserve"> </w:t>
      </w:r>
      <w:r>
        <w:t>незабавно другата страна за възникването на извънредно обстоятелство, като посочи</w:t>
      </w:r>
      <w:r>
        <w:rPr>
          <w:spacing w:val="1"/>
        </w:rPr>
        <w:t xml:space="preserve"> </w:t>
      </w:r>
      <w:r>
        <w:t>характера, вероятната продължителност и предвидимите последици от възникването</w:t>
      </w:r>
      <w:r>
        <w:rPr>
          <w:spacing w:val="1"/>
        </w:rPr>
        <w:t xml:space="preserve"> </w:t>
      </w:r>
      <w:r>
        <w:t>му,</w:t>
      </w:r>
      <w:r>
        <w:rPr>
          <w:spacing w:val="24"/>
        </w:rPr>
        <w:t xml:space="preserve"> </w:t>
      </w:r>
      <w:r>
        <w:t>както</w:t>
      </w:r>
      <w:r>
        <w:rPr>
          <w:spacing w:val="22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да</w:t>
      </w:r>
      <w:r>
        <w:rPr>
          <w:spacing w:val="24"/>
        </w:rPr>
        <w:t xml:space="preserve"> </w:t>
      </w:r>
      <w:r>
        <w:t>предприеме</w:t>
      </w:r>
      <w:r>
        <w:rPr>
          <w:spacing w:val="23"/>
        </w:rPr>
        <w:t xml:space="preserve"> </w:t>
      </w:r>
      <w:r>
        <w:t>всички</w:t>
      </w:r>
      <w:r>
        <w:rPr>
          <w:spacing w:val="26"/>
        </w:rPr>
        <w:t xml:space="preserve"> </w:t>
      </w:r>
      <w:r>
        <w:t>необходими</w:t>
      </w:r>
      <w:r>
        <w:rPr>
          <w:spacing w:val="25"/>
        </w:rPr>
        <w:t xml:space="preserve"> </w:t>
      </w:r>
      <w:r>
        <w:t>мерки</w:t>
      </w:r>
      <w:r>
        <w:rPr>
          <w:spacing w:val="24"/>
        </w:rPr>
        <w:t xml:space="preserve"> </w:t>
      </w:r>
      <w:r>
        <w:t>за</w:t>
      </w:r>
      <w:r>
        <w:rPr>
          <w:spacing w:val="23"/>
        </w:rPr>
        <w:t xml:space="preserve"> </w:t>
      </w:r>
      <w:r>
        <w:t>ограничаване</w:t>
      </w:r>
      <w:r>
        <w:rPr>
          <w:spacing w:val="24"/>
        </w:rPr>
        <w:t xml:space="preserve"> </w:t>
      </w:r>
      <w:r>
        <w:t>до</w:t>
      </w:r>
      <w:r>
        <w:rPr>
          <w:spacing w:val="24"/>
        </w:rPr>
        <w:t xml:space="preserve"> </w:t>
      </w:r>
      <w:r>
        <w:t>минимум</w:t>
      </w:r>
      <w:r>
        <w:rPr>
          <w:spacing w:val="-58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възможните</w:t>
      </w:r>
      <w:r>
        <w:rPr>
          <w:spacing w:val="-1"/>
        </w:rPr>
        <w:t xml:space="preserve"> </w:t>
      </w:r>
      <w:r>
        <w:t>вредни</w:t>
      </w:r>
      <w:r>
        <w:rPr>
          <w:spacing w:val="-2"/>
        </w:rPr>
        <w:t xml:space="preserve"> </w:t>
      </w:r>
      <w:r>
        <w:t>последици.</w:t>
      </w:r>
    </w:p>
    <w:p w14:paraId="34A949AB" w14:textId="77777777" w:rsidR="0040456B" w:rsidRDefault="0040456B" w:rsidP="0040456B">
      <w:pPr>
        <w:pStyle w:val="a5"/>
        <w:numPr>
          <w:ilvl w:val="1"/>
          <w:numId w:val="11"/>
        </w:numPr>
        <w:tabs>
          <w:tab w:val="left" w:pos="965"/>
          <w:tab w:val="left" w:pos="2127"/>
          <w:tab w:val="left" w:pos="7655"/>
        </w:tabs>
        <w:ind w:right="109"/>
        <w:jc w:val="both"/>
        <w:rPr>
          <w:sz w:val="24"/>
        </w:rPr>
      </w:pPr>
      <w:r>
        <w:rPr>
          <w:sz w:val="24"/>
        </w:rPr>
        <w:t>Задълженията на Управляващия орган към Бенефициента за всички неизвършени</w:t>
      </w:r>
      <w:r>
        <w:rPr>
          <w:spacing w:val="1"/>
          <w:sz w:val="24"/>
        </w:rPr>
        <w:t xml:space="preserve"> </w:t>
      </w:r>
      <w:r>
        <w:rPr>
          <w:sz w:val="24"/>
        </w:rPr>
        <w:t>плащания по договора са невалидни в случаите по чл. 86 във връзка с чл. 136 от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 (ЕС ) № 1303/2013 на Европейския парламент и на Съвета, като договорът</w:t>
      </w:r>
      <w:r>
        <w:rPr>
          <w:spacing w:val="-57"/>
          <w:sz w:val="24"/>
        </w:rPr>
        <w:t xml:space="preserve"> </w:t>
      </w:r>
      <w:r>
        <w:rPr>
          <w:sz w:val="24"/>
        </w:rPr>
        <w:t>се прекратява по реда на чл. 11 от настоящите Общи условия. Бенефициентът носи</w:t>
      </w:r>
      <w:r>
        <w:rPr>
          <w:spacing w:val="1"/>
          <w:sz w:val="24"/>
        </w:rPr>
        <w:t xml:space="preserve"> </w:t>
      </w:r>
      <w:r>
        <w:rPr>
          <w:sz w:val="24"/>
        </w:rPr>
        <w:t>риска от ненавременно представяне на исканията за сертифициране на разходите.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Управляващият орган уведомява в писмен вид Бенефициента за изтичането на срока</w:t>
      </w:r>
      <w:r>
        <w:rPr>
          <w:spacing w:val="1"/>
          <w:sz w:val="24"/>
        </w:rPr>
        <w:t xml:space="preserve"> </w:t>
      </w:r>
      <w:r>
        <w:rPr>
          <w:sz w:val="24"/>
        </w:rPr>
        <w:t>по чл. 136 от Регламент (ЕС ) № 1303/2013 на Европейския парламент и на Съвета</w:t>
      </w:r>
      <w:r>
        <w:rPr>
          <w:spacing w:val="1"/>
          <w:sz w:val="24"/>
        </w:rPr>
        <w:t xml:space="preserve"> </w:t>
      </w:r>
      <w:r>
        <w:rPr>
          <w:sz w:val="24"/>
        </w:rPr>
        <w:t>най-малко</w:t>
      </w:r>
      <w:r>
        <w:rPr>
          <w:spacing w:val="-1"/>
          <w:sz w:val="24"/>
        </w:rPr>
        <w:t xml:space="preserve"> </w:t>
      </w:r>
      <w:r>
        <w:rPr>
          <w:sz w:val="24"/>
        </w:rPr>
        <w:t>6 месеца</w:t>
      </w:r>
      <w:r>
        <w:rPr>
          <w:spacing w:val="-1"/>
          <w:sz w:val="24"/>
        </w:rPr>
        <w:t xml:space="preserve"> </w:t>
      </w:r>
      <w:r>
        <w:rPr>
          <w:sz w:val="24"/>
        </w:rPr>
        <w:t>преди</w:t>
      </w:r>
      <w:r>
        <w:rPr>
          <w:spacing w:val="1"/>
          <w:sz w:val="24"/>
        </w:rPr>
        <w:t xml:space="preserve"> </w:t>
      </w:r>
      <w:r>
        <w:rPr>
          <w:sz w:val="24"/>
        </w:rPr>
        <w:t>изтичането му.</w:t>
      </w:r>
    </w:p>
    <w:p w14:paraId="5D7BF046" w14:textId="77777777" w:rsidR="0040456B" w:rsidRDefault="0040456B" w:rsidP="0040456B">
      <w:pPr>
        <w:pStyle w:val="a3"/>
        <w:tabs>
          <w:tab w:val="left" w:pos="2127"/>
          <w:tab w:val="left" w:pos="7655"/>
        </w:tabs>
        <w:rPr>
          <w:sz w:val="26"/>
        </w:rPr>
      </w:pPr>
    </w:p>
    <w:p w14:paraId="76BD8E62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4"/>
        <w:rPr>
          <w:sz w:val="29"/>
        </w:rPr>
      </w:pPr>
    </w:p>
    <w:p w14:paraId="610C4773" w14:textId="77777777" w:rsidR="0040456B" w:rsidRDefault="0040456B" w:rsidP="0040456B">
      <w:pPr>
        <w:tabs>
          <w:tab w:val="left" w:pos="2127"/>
          <w:tab w:val="left" w:pos="7655"/>
        </w:tabs>
        <w:ind w:left="823"/>
        <w:rPr>
          <w:b/>
          <w:sz w:val="19"/>
        </w:rPr>
      </w:pPr>
      <w:bookmarkStart w:id="20" w:name="Член_11_–_Прекратяване_на_договора"/>
      <w:bookmarkEnd w:id="20"/>
      <w:r>
        <w:rPr>
          <w:b/>
          <w:spacing w:val="-1"/>
          <w:sz w:val="24"/>
        </w:rPr>
        <w:t>Ч</w:t>
      </w:r>
      <w:r>
        <w:rPr>
          <w:b/>
          <w:spacing w:val="-1"/>
          <w:sz w:val="19"/>
        </w:rPr>
        <w:t>ЛЕН</w:t>
      </w:r>
      <w:r>
        <w:rPr>
          <w:b/>
          <w:spacing w:val="-4"/>
          <w:sz w:val="19"/>
        </w:rPr>
        <w:t xml:space="preserve"> </w:t>
      </w:r>
      <w:r>
        <w:rPr>
          <w:b/>
          <w:sz w:val="24"/>
        </w:rPr>
        <w:t>11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</w:t>
      </w:r>
      <w:r>
        <w:rPr>
          <w:b/>
          <w:sz w:val="19"/>
        </w:rPr>
        <w:t>РЕКРАТЯВАНЕ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НА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ДОГОВОРА</w:t>
      </w:r>
    </w:p>
    <w:p w14:paraId="2F1DFEBD" w14:textId="77777777" w:rsidR="0040456B" w:rsidRDefault="0040456B" w:rsidP="0040456B">
      <w:pPr>
        <w:pStyle w:val="a5"/>
        <w:numPr>
          <w:ilvl w:val="1"/>
          <w:numId w:val="10"/>
        </w:numPr>
        <w:tabs>
          <w:tab w:val="left" w:pos="965"/>
          <w:tab w:val="left" w:pos="2127"/>
          <w:tab w:val="left" w:pos="7655"/>
        </w:tabs>
        <w:ind w:right="107"/>
        <w:jc w:val="both"/>
        <w:rPr>
          <w:sz w:val="24"/>
        </w:rPr>
      </w:pPr>
      <w:r>
        <w:rPr>
          <w:sz w:val="24"/>
        </w:rPr>
        <w:t>Ако</w:t>
      </w:r>
      <w:r>
        <w:rPr>
          <w:spacing w:val="1"/>
          <w:sz w:val="24"/>
        </w:rPr>
        <w:t xml:space="preserve"> </w:t>
      </w:r>
      <w:r>
        <w:rPr>
          <w:sz w:val="24"/>
        </w:rPr>
        <w:t>някоя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страните</w:t>
      </w:r>
      <w:r>
        <w:rPr>
          <w:spacing w:val="1"/>
          <w:sz w:val="24"/>
        </w:rPr>
        <w:t xml:space="preserve"> </w:t>
      </w:r>
      <w:r>
        <w:rPr>
          <w:sz w:val="24"/>
        </w:rPr>
        <w:t>счита,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договорът</w:t>
      </w:r>
      <w:r>
        <w:rPr>
          <w:spacing w:val="1"/>
          <w:sz w:val="24"/>
        </w:rPr>
        <w:t xml:space="preserve"> </w:t>
      </w:r>
      <w:r>
        <w:rPr>
          <w:sz w:val="24"/>
        </w:rPr>
        <w:t>повече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може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изпълнява</w:t>
      </w:r>
      <w:r>
        <w:rPr>
          <w:spacing w:val="1"/>
          <w:sz w:val="24"/>
        </w:rPr>
        <w:t xml:space="preserve"> </w:t>
      </w:r>
      <w:r>
        <w:rPr>
          <w:sz w:val="24"/>
        </w:rPr>
        <w:t>ефективно,</w:t>
      </w:r>
      <w:r>
        <w:rPr>
          <w:spacing w:val="14"/>
          <w:sz w:val="24"/>
        </w:rPr>
        <w:t xml:space="preserve"> </w:t>
      </w:r>
      <w:r>
        <w:rPr>
          <w:sz w:val="24"/>
        </w:rPr>
        <w:t>тя</w:t>
      </w:r>
      <w:r>
        <w:rPr>
          <w:spacing w:val="17"/>
          <w:sz w:val="24"/>
        </w:rPr>
        <w:t xml:space="preserve"> </w:t>
      </w:r>
      <w:r>
        <w:rPr>
          <w:sz w:val="24"/>
        </w:rPr>
        <w:t>следва</w:t>
      </w:r>
      <w:r>
        <w:rPr>
          <w:spacing w:val="17"/>
          <w:sz w:val="24"/>
        </w:rPr>
        <w:t xml:space="preserve"> </w:t>
      </w:r>
      <w:r>
        <w:rPr>
          <w:sz w:val="24"/>
        </w:rPr>
        <w:t>да</w:t>
      </w:r>
      <w:r>
        <w:rPr>
          <w:spacing w:val="16"/>
          <w:sz w:val="24"/>
        </w:rPr>
        <w:t xml:space="preserve"> </w:t>
      </w:r>
      <w:r>
        <w:rPr>
          <w:sz w:val="24"/>
        </w:rPr>
        <w:t>се</w:t>
      </w:r>
      <w:r>
        <w:rPr>
          <w:spacing w:val="17"/>
          <w:sz w:val="24"/>
        </w:rPr>
        <w:t xml:space="preserve"> </w:t>
      </w:r>
      <w:r>
        <w:rPr>
          <w:sz w:val="24"/>
        </w:rPr>
        <w:t>обърне</w:t>
      </w:r>
      <w:r>
        <w:rPr>
          <w:spacing w:val="16"/>
          <w:sz w:val="24"/>
        </w:rPr>
        <w:t xml:space="preserve"> </w:t>
      </w:r>
      <w:r>
        <w:rPr>
          <w:sz w:val="24"/>
        </w:rPr>
        <w:t>за</w:t>
      </w:r>
      <w:r>
        <w:rPr>
          <w:spacing w:val="17"/>
          <w:sz w:val="24"/>
        </w:rPr>
        <w:t xml:space="preserve"> </w:t>
      </w:r>
      <w:r>
        <w:rPr>
          <w:sz w:val="24"/>
        </w:rPr>
        <w:t>съгласуване</w:t>
      </w:r>
      <w:r>
        <w:rPr>
          <w:spacing w:val="16"/>
          <w:sz w:val="24"/>
        </w:rPr>
        <w:t xml:space="preserve"> </w:t>
      </w:r>
      <w:r>
        <w:rPr>
          <w:sz w:val="24"/>
        </w:rPr>
        <w:t>към</w:t>
      </w:r>
      <w:r>
        <w:rPr>
          <w:spacing w:val="17"/>
          <w:sz w:val="24"/>
        </w:rPr>
        <w:t xml:space="preserve"> </w:t>
      </w:r>
      <w:r>
        <w:rPr>
          <w:sz w:val="24"/>
        </w:rPr>
        <w:t>другата</w:t>
      </w:r>
      <w:r>
        <w:rPr>
          <w:spacing w:val="16"/>
          <w:sz w:val="24"/>
        </w:rPr>
        <w:t xml:space="preserve"> </w:t>
      </w:r>
      <w:r>
        <w:rPr>
          <w:sz w:val="24"/>
        </w:rPr>
        <w:t>страна.</w:t>
      </w:r>
      <w:r>
        <w:rPr>
          <w:spacing w:val="18"/>
          <w:sz w:val="24"/>
        </w:rPr>
        <w:t xml:space="preserve"> </w:t>
      </w:r>
      <w:r>
        <w:rPr>
          <w:sz w:val="24"/>
        </w:rPr>
        <w:t>Ако</w:t>
      </w:r>
      <w:r>
        <w:rPr>
          <w:spacing w:val="17"/>
          <w:sz w:val="24"/>
        </w:rPr>
        <w:t xml:space="preserve"> </w:t>
      </w:r>
      <w:r>
        <w:rPr>
          <w:sz w:val="24"/>
        </w:rPr>
        <w:t>страните</w:t>
      </w:r>
    </w:p>
    <w:p w14:paraId="2CC26B15" w14:textId="77777777" w:rsidR="0040456B" w:rsidRDefault="0040456B" w:rsidP="0040456B">
      <w:pPr>
        <w:tabs>
          <w:tab w:val="left" w:pos="2127"/>
          <w:tab w:val="left" w:pos="7655"/>
        </w:tabs>
        <w:jc w:val="both"/>
        <w:rPr>
          <w:sz w:val="24"/>
        </w:rPr>
        <w:sectPr w:rsidR="0040456B" w:rsidSect="0040456B">
          <w:pgSz w:w="11910" w:h="16840"/>
          <w:pgMar w:top="2020" w:right="1137" w:bottom="1040" w:left="1020" w:header="736" w:footer="851" w:gutter="0"/>
          <w:cols w:space="708"/>
        </w:sectPr>
      </w:pPr>
    </w:p>
    <w:p w14:paraId="3992D6FA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2"/>
        <w:rPr>
          <w:sz w:val="13"/>
        </w:rPr>
      </w:pPr>
    </w:p>
    <w:p w14:paraId="514E0033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90"/>
        <w:ind w:left="964" w:right="106"/>
        <w:jc w:val="both"/>
      </w:pPr>
      <w:r>
        <w:t>не постигнат споразумение за разрешаване на проблема, всяка от тях има право да</w:t>
      </w:r>
      <w:r>
        <w:rPr>
          <w:spacing w:val="1"/>
        </w:rPr>
        <w:t xml:space="preserve"> </w:t>
      </w:r>
      <w:r>
        <w:t>прекрати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едномесечно</w:t>
      </w:r>
      <w:r>
        <w:rPr>
          <w:spacing w:val="1"/>
        </w:rPr>
        <w:t xml:space="preserve"> </w:t>
      </w:r>
      <w:r>
        <w:t>писмено</w:t>
      </w:r>
      <w:r>
        <w:rPr>
          <w:spacing w:val="1"/>
        </w:rPr>
        <w:t xml:space="preserve"> </w:t>
      </w:r>
      <w:r>
        <w:t>предизвестие,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задължение</w:t>
      </w:r>
      <w:r>
        <w:rPr>
          <w:spacing w:val="1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изплащане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обезщетение,</w:t>
      </w:r>
      <w:r>
        <w:rPr>
          <w:spacing w:val="1"/>
        </w:rPr>
        <w:t xml:space="preserve"> </w:t>
      </w:r>
      <w:r>
        <w:t>освен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случаите,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Бенефициентът</w:t>
      </w:r>
      <w:r>
        <w:rPr>
          <w:spacing w:val="1"/>
        </w:rPr>
        <w:t xml:space="preserve"> </w:t>
      </w:r>
      <w:r>
        <w:t>дължи</w:t>
      </w:r>
      <w:r>
        <w:rPr>
          <w:spacing w:val="1"/>
        </w:rPr>
        <w:t xml:space="preserve"> </w:t>
      </w:r>
      <w:r>
        <w:t>предоставени му средства от безвъзмездната финансова помощ, които са недължимо</w:t>
      </w:r>
      <w:r>
        <w:rPr>
          <w:spacing w:val="1"/>
        </w:rPr>
        <w:t xml:space="preserve"> </w:t>
      </w:r>
      <w:r>
        <w:t>платени,</w:t>
      </w:r>
      <w:r>
        <w:rPr>
          <w:spacing w:val="24"/>
        </w:rPr>
        <w:t xml:space="preserve"> </w:t>
      </w:r>
      <w:r>
        <w:t>надплатени</w:t>
      </w:r>
      <w:r>
        <w:rPr>
          <w:spacing w:val="27"/>
        </w:rPr>
        <w:t xml:space="preserve"> </w:t>
      </w:r>
      <w:r>
        <w:t>суми,</w:t>
      </w:r>
      <w:r>
        <w:rPr>
          <w:spacing w:val="28"/>
        </w:rPr>
        <w:t xml:space="preserve"> </w:t>
      </w:r>
      <w:r>
        <w:t>неправомерно</w:t>
      </w:r>
      <w:r>
        <w:rPr>
          <w:spacing w:val="26"/>
        </w:rPr>
        <w:t xml:space="preserve"> </w:t>
      </w:r>
      <w:r>
        <w:t>получени</w:t>
      </w:r>
      <w:r>
        <w:rPr>
          <w:spacing w:val="29"/>
        </w:rPr>
        <w:t xml:space="preserve"> </w:t>
      </w:r>
      <w:r>
        <w:t>или</w:t>
      </w:r>
      <w:r>
        <w:rPr>
          <w:spacing w:val="25"/>
        </w:rPr>
        <w:t xml:space="preserve"> </w:t>
      </w:r>
      <w:r>
        <w:t>неправомерно</w:t>
      </w:r>
      <w:r>
        <w:rPr>
          <w:spacing w:val="27"/>
        </w:rPr>
        <w:t xml:space="preserve"> </w:t>
      </w:r>
      <w:r>
        <w:t>усвоени</w:t>
      </w:r>
      <w:r>
        <w:rPr>
          <w:spacing w:val="28"/>
        </w:rPr>
        <w:t xml:space="preserve"> </w:t>
      </w:r>
      <w:r>
        <w:t>или</w:t>
      </w:r>
      <w:r>
        <w:rPr>
          <w:spacing w:val="-58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са</w:t>
      </w:r>
      <w:r>
        <w:rPr>
          <w:spacing w:val="-1"/>
        </w:rPr>
        <w:t xml:space="preserve"> </w:t>
      </w:r>
      <w:r>
        <w:t>сертифицирани</w:t>
      </w:r>
      <w:r>
        <w:rPr>
          <w:spacing w:val="1"/>
        </w:rPr>
        <w:t xml:space="preserve"> </w:t>
      </w:r>
      <w:r>
        <w:t>по надлежния ред.</w:t>
      </w:r>
    </w:p>
    <w:p w14:paraId="386A7407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0"/>
        <w:rPr>
          <w:sz w:val="20"/>
        </w:rPr>
      </w:pPr>
    </w:p>
    <w:p w14:paraId="66F1FFAA" w14:textId="77777777" w:rsidR="0040456B" w:rsidRDefault="0040456B" w:rsidP="0040456B">
      <w:pPr>
        <w:pStyle w:val="a5"/>
        <w:numPr>
          <w:ilvl w:val="1"/>
          <w:numId w:val="10"/>
        </w:numPr>
        <w:tabs>
          <w:tab w:val="left" w:pos="965"/>
          <w:tab w:val="left" w:pos="2127"/>
          <w:tab w:val="left" w:pos="7655"/>
        </w:tabs>
        <w:spacing w:before="1"/>
        <w:ind w:right="107"/>
        <w:jc w:val="both"/>
        <w:rPr>
          <w:sz w:val="24"/>
        </w:rPr>
      </w:pPr>
      <w:r>
        <w:rPr>
          <w:sz w:val="24"/>
        </w:rPr>
        <w:t>Управляващия орган има право да прекрати Договора без предизвестие и без да</w:t>
      </w:r>
      <w:r>
        <w:rPr>
          <w:spacing w:val="1"/>
          <w:sz w:val="24"/>
        </w:rPr>
        <w:t xml:space="preserve"> </w:t>
      </w:r>
      <w:r>
        <w:rPr>
          <w:sz w:val="24"/>
        </w:rPr>
        <w:t>изплаща</w:t>
      </w:r>
      <w:r>
        <w:rPr>
          <w:spacing w:val="-2"/>
          <w:sz w:val="24"/>
        </w:rPr>
        <w:t xml:space="preserve"> </w:t>
      </w:r>
      <w:r>
        <w:rPr>
          <w:sz w:val="24"/>
        </w:rPr>
        <w:t>каквито 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било обезщетения,</w:t>
      </w:r>
      <w:r>
        <w:rPr>
          <w:spacing w:val="59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случай, че:</w:t>
      </w:r>
    </w:p>
    <w:p w14:paraId="6CEA15C4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60"/>
        <w:ind w:left="964" w:right="106"/>
        <w:jc w:val="both"/>
      </w:pPr>
      <w:r>
        <w:t>а)</w:t>
      </w:r>
      <w:r>
        <w:rPr>
          <w:spacing w:val="1"/>
        </w:rPr>
        <w:t xml:space="preserve"> </w:t>
      </w:r>
      <w:r>
        <w:t>Бенефициентът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обявен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несъстоятелност,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спрямо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открито</w:t>
      </w:r>
      <w:r>
        <w:rPr>
          <w:spacing w:val="-57"/>
        </w:rPr>
        <w:t xml:space="preserve"> </w:t>
      </w:r>
      <w:r>
        <w:t>производство по несъстоятелност или се намира в производство по ликвидация, ако</w:t>
      </w:r>
      <w:r>
        <w:rPr>
          <w:spacing w:val="1"/>
        </w:rPr>
        <w:t xml:space="preserve"> </w:t>
      </w:r>
      <w:r>
        <w:t>се управлява от назначен от съда синдик, ако е сключил споразумения с кредиторите</w:t>
      </w:r>
      <w:r>
        <w:rPr>
          <w:spacing w:val="1"/>
        </w:rPr>
        <w:t xml:space="preserve"> </w:t>
      </w:r>
      <w:r>
        <w:t>си</w:t>
      </w:r>
      <w:r>
        <w:rPr>
          <w:spacing w:val="8"/>
        </w:rPr>
        <w:t xml:space="preserve"> </w:t>
      </w:r>
      <w:r>
        <w:t>за</w:t>
      </w:r>
      <w:r>
        <w:rPr>
          <w:spacing w:val="6"/>
        </w:rPr>
        <w:t xml:space="preserve"> </w:t>
      </w:r>
      <w:r>
        <w:t>погасяване</w:t>
      </w:r>
      <w:r>
        <w:rPr>
          <w:spacing w:val="8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задълженията</w:t>
      </w:r>
      <w:r>
        <w:rPr>
          <w:spacing w:val="6"/>
        </w:rPr>
        <w:t xml:space="preserve"> </w:t>
      </w:r>
      <w:r>
        <w:t>си</w:t>
      </w:r>
      <w:r>
        <w:rPr>
          <w:spacing w:val="8"/>
        </w:rPr>
        <w:t xml:space="preserve"> </w:t>
      </w:r>
      <w:r>
        <w:t>към</w:t>
      </w:r>
      <w:r>
        <w:rPr>
          <w:spacing w:val="6"/>
        </w:rPr>
        <w:t xml:space="preserve"> </w:t>
      </w:r>
      <w:r>
        <w:t>тях,</w:t>
      </w:r>
      <w:r>
        <w:rPr>
          <w:spacing w:val="7"/>
        </w:rPr>
        <w:t xml:space="preserve"> </w:t>
      </w:r>
      <w:r>
        <w:t>ако</w:t>
      </w:r>
      <w:r>
        <w:rPr>
          <w:spacing w:val="7"/>
        </w:rPr>
        <w:t xml:space="preserve"> </w:t>
      </w:r>
      <w:r>
        <w:t>е</w:t>
      </w:r>
      <w:r>
        <w:rPr>
          <w:spacing w:val="6"/>
        </w:rPr>
        <w:t xml:space="preserve"> </w:t>
      </w:r>
      <w:r>
        <w:t>преустановил</w:t>
      </w:r>
      <w:r>
        <w:rPr>
          <w:spacing w:val="7"/>
        </w:rPr>
        <w:t xml:space="preserve"> </w:t>
      </w:r>
      <w:r>
        <w:t>дейността</w:t>
      </w:r>
      <w:r>
        <w:rPr>
          <w:spacing w:val="6"/>
        </w:rPr>
        <w:t xml:space="preserve"> </w:t>
      </w:r>
      <w:r>
        <w:t>си</w:t>
      </w:r>
      <w:r>
        <w:rPr>
          <w:spacing w:val="8"/>
        </w:rPr>
        <w:t xml:space="preserve"> </w:t>
      </w:r>
      <w:r>
        <w:t>или</w:t>
      </w:r>
      <w:r>
        <w:rPr>
          <w:spacing w:val="8"/>
        </w:rPr>
        <w:t xml:space="preserve"> </w:t>
      </w:r>
      <w:r>
        <w:t>е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подобно</w:t>
      </w:r>
      <w:r>
        <w:rPr>
          <w:spacing w:val="1"/>
        </w:rPr>
        <w:t xml:space="preserve"> </w:t>
      </w:r>
      <w:r>
        <w:t>положение,</w:t>
      </w:r>
      <w:r>
        <w:rPr>
          <w:spacing w:val="1"/>
        </w:rPr>
        <w:t xml:space="preserve"> </w:t>
      </w:r>
      <w:r>
        <w:t>произтичащо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аналогична</w:t>
      </w:r>
      <w:r>
        <w:rPr>
          <w:spacing w:val="1"/>
        </w:rPr>
        <w:t xml:space="preserve"> </w:t>
      </w:r>
      <w:r>
        <w:t>процедура,</w:t>
      </w:r>
      <w:r>
        <w:rPr>
          <w:spacing w:val="1"/>
        </w:rPr>
        <w:t xml:space="preserve"> </w:t>
      </w:r>
      <w:r>
        <w:t>предвидена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националното</w:t>
      </w:r>
      <w:r>
        <w:rPr>
          <w:spacing w:val="-1"/>
        </w:rPr>
        <w:t xml:space="preserve"> </w:t>
      </w:r>
      <w:r>
        <w:t>законодателство;</w:t>
      </w:r>
    </w:p>
    <w:p w14:paraId="6B51E774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60"/>
        <w:ind w:left="964" w:right="107"/>
        <w:jc w:val="both"/>
      </w:pPr>
      <w:r>
        <w:t>б)</w:t>
      </w:r>
      <w:r>
        <w:rPr>
          <w:spacing w:val="1"/>
        </w:rPr>
        <w:t xml:space="preserve"> </w:t>
      </w:r>
      <w:r>
        <w:t>Бенефициентът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лицата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правомощия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представителство,</w:t>
      </w:r>
      <w:r>
        <w:rPr>
          <w:spacing w:val="1"/>
        </w:rPr>
        <w:t xml:space="preserve"> </w:t>
      </w:r>
      <w:r>
        <w:t>вземане</w:t>
      </w:r>
      <w:r>
        <w:rPr>
          <w:spacing w:val="6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решения или контрол спрямо бенефициента са осъдени за престъпление по служба с</w:t>
      </w:r>
      <w:r>
        <w:rPr>
          <w:spacing w:val="1"/>
        </w:rPr>
        <w:t xml:space="preserve"> </w:t>
      </w:r>
      <w:r>
        <w:t>влязла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сила</w:t>
      </w:r>
      <w:r>
        <w:rPr>
          <w:spacing w:val="1"/>
        </w:rPr>
        <w:t xml:space="preserve"> </w:t>
      </w:r>
      <w:r>
        <w:t>присъда;</w:t>
      </w:r>
      <w:r>
        <w:rPr>
          <w:spacing w:val="1"/>
        </w:rPr>
        <w:t xml:space="preserve"> </w:t>
      </w:r>
      <w:r>
        <w:t>Бенефициентът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признат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proofErr w:type="spellStart"/>
      <w:r>
        <w:t>виновeн</w:t>
      </w:r>
      <w:proofErr w:type="spellEnd"/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тежки</w:t>
      </w:r>
      <w:r>
        <w:rPr>
          <w:spacing w:val="1"/>
        </w:rPr>
        <w:t xml:space="preserve"> </w:t>
      </w:r>
      <w:r>
        <w:t>правонарушения при упражняване на професионалната си дейност; Бенефициентът</w:t>
      </w:r>
      <w:r>
        <w:rPr>
          <w:spacing w:val="1"/>
        </w:rPr>
        <w:t xml:space="preserve"> </w:t>
      </w:r>
      <w:r>
        <w:t>или лицата с правомощия за представителство, вземане на решения или контрол</w:t>
      </w:r>
      <w:r>
        <w:rPr>
          <w:spacing w:val="1"/>
        </w:rPr>
        <w:t xml:space="preserve"> </w:t>
      </w:r>
      <w:r>
        <w:t>спрямо него са осъдени с влязла в сила присъда за измама, корупция, участие в</w:t>
      </w:r>
      <w:r>
        <w:rPr>
          <w:spacing w:val="1"/>
        </w:rPr>
        <w:t xml:space="preserve"> </w:t>
      </w:r>
      <w:r>
        <w:t>престъпна организация, изпиране на пари или всякаква друга незаконна дейност, ако</w:t>
      </w:r>
      <w:r>
        <w:rPr>
          <w:spacing w:val="1"/>
        </w:rPr>
        <w:t xml:space="preserve"> </w:t>
      </w:r>
      <w:r>
        <w:t>тази незаконна</w:t>
      </w:r>
      <w:r>
        <w:rPr>
          <w:spacing w:val="-1"/>
        </w:rPr>
        <w:t xml:space="preserve"> </w:t>
      </w:r>
      <w:r>
        <w:t>дейност</w:t>
      </w:r>
      <w:r>
        <w:rPr>
          <w:spacing w:val="-2"/>
        </w:rPr>
        <w:t xml:space="preserve"> </w:t>
      </w:r>
      <w:r>
        <w:t>накърнява</w:t>
      </w:r>
      <w:r>
        <w:rPr>
          <w:spacing w:val="-2"/>
        </w:rPr>
        <w:t xml:space="preserve"> </w:t>
      </w:r>
      <w:r>
        <w:t>финансовите</w:t>
      </w:r>
      <w:r>
        <w:rPr>
          <w:spacing w:val="-1"/>
        </w:rPr>
        <w:t xml:space="preserve"> </w:t>
      </w:r>
      <w:r>
        <w:t>интереси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Съюза;</w:t>
      </w:r>
    </w:p>
    <w:p w14:paraId="402932AB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60"/>
        <w:ind w:left="964" w:right="108"/>
        <w:jc w:val="both"/>
      </w:pPr>
      <w:r>
        <w:t>в)</w:t>
      </w:r>
      <w:r>
        <w:rPr>
          <w:spacing w:val="1"/>
        </w:rPr>
        <w:t xml:space="preserve"> </w:t>
      </w:r>
      <w:r>
        <w:t>Бенефициентът</w:t>
      </w:r>
      <w:r>
        <w:rPr>
          <w:spacing w:val="1"/>
        </w:rPr>
        <w:t xml:space="preserve"> </w:t>
      </w:r>
      <w:r>
        <w:t>извърши</w:t>
      </w:r>
      <w:r>
        <w:rPr>
          <w:spacing w:val="1"/>
        </w:rPr>
        <w:t xml:space="preserve"> </w:t>
      </w:r>
      <w:r>
        <w:t>промяна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правно-организационната</w:t>
      </w:r>
      <w:r>
        <w:rPr>
          <w:spacing w:val="1"/>
        </w:rPr>
        <w:t xml:space="preserve"> </w:t>
      </w:r>
      <w:r>
        <w:t>си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преобразуване, освен ако Управляващият орган не е изразил писмено съгласие да</w:t>
      </w:r>
      <w:r>
        <w:rPr>
          <w:spacing w:val="1"/>
        </w:rPr>
        <w:t xml:space="preserve"> </w:t>
      </w:r>
      <w:r>
        <w:t>продължи договорните отношения с новото или преобразуваното юридическо лице,</w:t>
      </w:r>
      <w:r>
        <w:rPr>
          <w:spacing w:val="1"/>
        </w:rPr>
        <w:t xml:space="preserve"> </w:t>
      </w:r>
      <w:r>
        <w:t>съгласно</w:t>
      </w:r>
      <w:r>
        <w:rPr>
          <w:spacing w:val="-2"/>
        </w:rPr>
        <w:t xml:space="preserve"> </w:t>
      </w:r>
      <w:r>
        <w:t>чл. 8.6 от настоящите</w:t>
      </w:r>
      <w:r>
        <w:rPr>
          <w:spacing w:val="-1"/>
        </w:rPr>
        <w:t xml:space="preserve"> </w:t>
      </w:r>
      <w:r>
        <w:t>Общи</w:t>
      </w:r>
      <w:r>
        <w:rPr>
          <w:spacing w:val="1"/>
        </w:rPr>
        <w:t xml:space="preserve"> </w:t>
      </w:r>
      <w:r>
        <w:t>условия.</w:t>
      </w:r>
    </w:p>
    <w:p w14:paraId="0789A8C2" w14:textId="77777777" w:rsidR="0040456B" w:rsidRDefault="0040456B" w:rsidP="0040456B">
      <w:pPr>
        <w:pStyle w:val="a5"/>
        <w:numPr>
          <w:ilvl w:val="1"/>
          <w:numId w:val="10"/>
        </w:numPr>
        <w:tabs>
          <w:tab w:val="left" w:pos="965"/>
          <w:tab w:val="left" w:pos="2127"/>
          <w:tab w:val="left" w:pos="7655"/>
        </w:tabs>
        <w:ind w:right="107"/>
        <w:jc w:val="both"/>
        <w:rPr>
          <w:sz w:val="24"/>
        </w:rPr>
      </w:pPr>
      <w:r>
        <w:rPr>
          <w:sz w:val="24"/>
        </w:rPr>
        <w:t>Управляващият орган има право да прекрати Договора без предизвестие и без да</w:t>
      </w:r>
      <w:r>
        <w:rPr>
          <w:spacing w:val="1"/>
          <w:sz w:val="24"/>
        </w:rPr>
        <w:t xml:space="preserve"> </w:t>
      </w:r>
      <w:r>
        <w:rPr>
          <w:sz w:val="24"/>
        </w:rPr>
        <w:t>изплаща</w:t>
      </w:r>
      <w:r>
        <w:rPr>
          <w:spacing w:val="1"/>
          <w:sz w:val="24"/>
        </w:rPr>
        <w:t xml:space="preserve"> </w:t>
      </w:r>
      <w:r>
        <w:rPr>
          <w:sz w:val="24"/>
        </w:rPr>
        <w:t>каквито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било</w:t>
      </w:r>
      <w:r>
        <w:rPr>
          <w:spacing w:val="1"/>
          <w:sz w:val="24"/>
        </w:rPr>
        <w:t xml:space="preserve"> </w:t>
      </w:r>
      <w:r>
        <w:rPr>
          <w:sz w:val="24"/>
        </w:rPr>
        <w:t>обезщетения,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нередност</w:t>
      </w:r>
      <w:hyperlink w:anchor="_bookmark5" w:history="1">
        <w:r>
          <w:rPr>
            <w:sz w:val="24"/>
            <w:vertAlign w:val="superscript"/>
          </w:rPr>
          <w:t>1</w:t>
        </w:r>
      </w:hyperlink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Бенефициента,</w:t>
      </w:r>
      <w:r>
        <w:rPr>
          <w:spacing w:val="-1"/>
          <w:sz w:val="24"/>
        </w:rPr>
        <w:t xml:space="preserve"> </w:t>
      </w:r>
      <w:r>
        <w:rPr>
          <w:sz w:val="24"/>
        </w:rPr>
        <w:t>както 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случаите, когато :</w:t>
      </w:r>
    </w:p>
    <w:p w14:paraId="471BDDC3" w14:textId="77777777" w:rsidR="0040456B" w:rsidRDefault="0040456B" w:rsidP="0040456B">
      <w:pPr>
        <w:pStyle w:val="a5"/>
        <w:numPr>
          <w:ilvl w:val="2"/>
          <w:numId w:val="10"/>
        </w:numPr>
        <w:tabs>
          <w:tab w:val="left" w:pos="1318"/>
          <w:tab w:val="left" w:pos="2127"/>
          <w:tab w:val="left" w:pos="7655"/>
        </w:tabs>
        <w:spacing w:before="60"/>
        <w:ind w:right="106" w:firstLine="0"/>
        <w:jc w:val="both"/>
        <w:rPr>
          <w:sz w:val="24"/>
        </w:rPr>
      </w:pPr>
      <w:r>
        <w:rPr>
          <w:sz w:val="24"/>
        </w:rPr>
        <w:t>Бенефициентът</w:t>
      </w:r>
      <w:r>
        <w:rPr>
          <w:spacing w:val="1"/>
          <w:sz w:val="24"/>
        </w:rPr>
        <w:t xml:space="preserve"> </w:t>
      </w:r>
      <w:r>
        <w:rPr>
          <w:sz w:val="24"/>
        </w:rPr>
        <w:t>неоснователно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изпълнява</w:t>
      </w:r>
      <w:r>
        <w:rPr>
          <w:spacing w:val="1"/>
          <w:sz w:val="24"/>
        </w:rPr>
        <w:t xml:space="preserve"> </w:t>
      </w:r>
      <w:r>
        <w:rPr>
          <w:sz w:val="24"/>
        </w:rPr>
        <w:t>някое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задълженията</w:t>
      </w:r>
      <w:r>
        <w:rPr>
          <w:spacing w:val="1"/>
          <w:sz w:val="24"/>
        </w:rPr>
        <w:t xml:space="preserve"> </w:t>
      </w:r>
      <w:r>
        <w:rPr>
          <w:sz w:val="24"/>
        </w:rPr>
        <w:t>си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 и/или приложенията към него и продължава да не го изпълнява или не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представя задоволително обяснение в срок от 5 работни дни след изпращането на</w:t>
      </w:r>
      <w:r>
        <w:rPr>
          <w:spacing w:val="1"/>
          <w:sz w:val="24"/>
        </w:rPr>
        <w:t xml:space="preserve"> </w:t>
      </w:r>
      <w:r>
        <w:rPr>
          <w:sz w:val="24"/>
        </w:rPr>
        <w:t>писмено</w:t>
      </w:r>
      <w:r>
        <w:rPr>
          <w:spacing w:val="-2"/>
          <w:sz w:val="24"/>
        </w:rPr>
        <w:t xml:space="preserve"> </w:t>
      </w:r>
      <w:r>
        <w:rPr>
          <w:sz w:val="24"/>
        </w:rPr>
        <w:t>уведомление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от страна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Управляващия орган;</w:t>
      </w:r>
    </w:p>
    <w:p w14:paraId="13176007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60"/>
        <w:ind w:left="964" w:right="107"/>
        <w:jc w:val="both"/>
      </w:pPr>
      <w:r>
        <w:t>б) съществува подозрение в измама</w:t>
      </w:r>
      <w:hyperlink w:anchor="_bookmark6" w:history="1">
        <w:r>
          <w:rPr>
            <w:vertAlign w:val="superscript"/>
          </w:rPr>
          <w:t>2</w:t>
        </w:r>
      </w:hyperlink>
      <w:r>
        <w:t xml:space="preserve"> съгласно чл. 1 от Конвенцията за защита на</w:t>
      </w:r>
      <w:r>
        <w:rPr>
          <w:spacing w:val="1"/>
        </w:rPr>
        <w:t xml:space="preserve"> </w:t>
      </w:r>
      <w:r>
        <w:t>финансовите</w:t>
      </w:r>
      <w:r>
        <w:rPr>
          <w:spacing w:val="4"/>
        </w:rPr>
        <w:t xml:space="preserve"> </w:t>
      </w:r>
      <w:r>
        <w:t>интереси</w:t>
      </w:r>
      <w:r>
        <w:rPr>
          <w:spacing w:val="6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Европейските</w:t>
      </w:r>
      <w:r>
        <w:rPr>
          <w:spacing w:val="4"/>
        </w:rPr>
        <w:t xml:space="preserve"> </w:t>
      </w:r>
      <w:r>
        <w:t>общности,</w:t>
      </w:r>
      <w:r>
        <w:rPr>
          <w:spacing w:val="5"/>
        </w:rPr>
        <w:t xml:space="preserve"> </w:t>
      </w:r>
      <w:r>
        <w:t>корупционни</w:t>
      </w:r>
      <w:r>
        <w:rPr>
          <w:spacing w:val="7"/>
        </w:rPr>
        <w:t xml:space="preserve"> </w:t>
      </w:r>
      <w:r>
        <w:t>действия,</w:t>
      </w:r>
      <w:r>
        <w:rPr>
          <w:spacing w:val="5"/>
        </w:rPr>
        <w:t xml:space="preserve"> </w:t>
      </w:r>
      <w:r>
        <w:t>участие</w:t>
      </w:r>
      <w:r>
        <w:rPr>
          <w:spacing w:val="4"/>
        </w:rPr>
        <w:t xml:space="preserve"> </w:t>
      </w:r>
      <w:r>
        <w:t>в</w:t>
      </w:r>
    </w:p>
    <w:p w14:paraId="02CBAC63" w14:textId="53BF1DA7" w:rsidR="0040456B" w:rsidRDefault="0040456B" w:rsidP="0040456B">
      <w:pPr>
        <w:pStyle w:val="a3"/>
        <w:tabs>
          <w:tab w:val="left" w:pos="2127"/>
          <w:tab w:val="left" w:pos="7655"/>
        </w:tabs>
        <w:spacing w:before="11"/>
        <w:rPr>
          <w:sz w:val="11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CB06608" wp14:editId="771AA1D3">
                <wp:simplePos x="0" y="0"/>
                <wp:positionH relativeFrom="page">
                  <wp:posOffset>1170305</wp:posOffset>
                </wp:positionH>
                <wp:positionV relativeFrom="paragraph">
                  <wp:posOffset>112395</wp:posOffset>
                </wp:positionV>
                <wp:extent cx="1828800" cy="7620"/>
                <wp:effectExtent l="0" t="0" r="1270" b="0"/>
                <wp:wrapTopAndBottom/>
                <wp:docPr id="2" name="Правоъгъл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E41B7B" id="Правоъгълник 2" o:spid="_x0000_s1026" style="position:absolute;margin-left:92.15pt;margin-top:8.85pt;width:2in;height:.6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" fillcolor="black" stroked="f">
                <w10:wrap type="topAndBottom" anchorx="page"/>
              </v:rect>
            </w:pict>
          </mc:Fallback>
        </mc:AlternateContent>
      </w:r>
    </w:p>
    <w:p w14:paraId="5AA0FC26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7"/>
        <w:rPr>
          <w:sz w:val="17"/>
        </w:rPr>
      </w:pPr>
    </w:p>
    <w:p w14:paraId="6CF621C2" w14:textId="77777777" w:rsidR="0040456B" w:rsidRDefault="0040456B" w:rsidP="0040456B">
      <w:pPr>
        <w:tabs>
          <w:tab w:val="left" w:pos="2127"/>
          <w:tab w:val="left" w:pos="7655"/>
        </w:tabs>
        <w:spacing w:before="95" w:line="242" w:lineRule="auto"/>
        <w:ind w:left="823" w:right="110"/>
        <w:jc w:val="both"/>
        <w:rPr>
          <w:sz w:val="20"/>
        </w:rPr>
      </w:pPr>
      <w:bookmarkStart w:id="21" w:name="_bookmark5"/>
      <w:bookmarkEnd w:id="21"/>
      <w:r>
        <w:rPr>
          <w:position w:val="9"/>
          <w:sz w:val="16"/>
        </w:rPr>
        <w:t>1</w:t>
      </w:r>
      <w:r>
        <w:rPr>
          <w:spacing w:val="1"/>
          <w:position w:val="9"/>
          <w:sz w:val="16"/>
        </w:rPr>
        <w:t xml:space="preserve"> </w:t>
      </w:r>
      <w:r>
        <w:rPr>
          <w:sz w:val="20"/>
        </w:rPr>
        <w:t>всяко нарушение на правото на Съюза или на националното право, свързано с прилагането на тази</w:t>
      </w:r>
      <w:r>
        <w:rPr>
          <w:spacing w:val="1"/>
          <w:sz w:val="20"/>
        </w:rPr>
        <w:t xml:space="preserve"> </w:t>
      </w:r>
      <w:r>
        <w:rPr>
          <w:sz w:val="20"/>
        </w:rPr>
        <w:t>разпоредба,</w:t>
      </w:r>
      <w:r>
        <w:rPr>
          <w:spacing w:val="1"/>
          <w:sz w:val="20"/>
        </w:rPr>
        <w:t xml:space="preserve"> </w:t>
      </w:r>
      <w:r>
        <w:rPr>
          <w:sz w:val="20"/>
        </w:rPr>
        <w:t>произтичащо</w:t>
      </w:r>
      <w:r>
        <w:rPr>
          <w:spacing w:val="1"/>
          <w:sz w:val="20"/>
        </w:rPr>
        <w:t xml:space="preserve"> </w:t>
      </w:r>
      <w:r>
        <w:rPr>
          <w:sz w:val="20"/>
        </w:rPr>
        <w:t>от</w:t>
      </w:r>
      <w:r>
        <w:rPr>
          <w:spacing w:val="1"/>
          <w:sz w:val="20"/>
        </w:rPr>
        <w:t xml:space="preserve"> </w:t>
      </w:r>
      <w:r>
        <w:rPr>
          <w:sz w:val="20"/>
        </w:rPr>
        <w:t>действие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бездействие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икономически</w:t>
      </w:r>
      <w:r>
        <w:rPr>
          <w:spacing w:val="1"/>
          <w:sz w:val="20"/>
        </w:rPr>
        <w:t xml:space="preserve"> </w:t>
      </w:r>
      <w:r>
        <w:rPr>
          <w:sz w:val="20"/>
        </w:rPr>
        <w:t>оператор,</w:t>
      </w:r>
      <w:r>
        <w:rPr>
          <w:spacing w:val="1"/>
          <w:sz w:val="20"/>
        </w:rPr>
        <w:t xml:space="preserve"> </w:t>
      </w:r>
      <w:r>
        <w:rPr>
          <w:sz w:val="20"/>
        </w:rPr>
        <w:t>участващ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прилагането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еЕвропейските</w:t>
      </w:r>
      <w:proofErr w:type="spellEnd"/>
      <w:r>
        <w:rPr>
          <w:spacing w:val="1"/>
          <w:sz w:val="20"/>
        </w:rPr>
        <w:t xml:space="preserve"> </w:t>
      </w:r>
      <w:r>
        <w:rPr>
          <w:sz w:val="20"/>
        </w:rPr>
        <w:t>структурни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инвестиционни</w:t>
      </w:r>
      <w:r>
        <w:rPr>
          <w:spacing w:val="1"/>
          <w:sz w:val="20"/>
        </w:rPr>
        <w:t xml:space="preserve"> </w:t>
      </w:r>
      <w:r>
        <w:rPr>
          <w:sz w:val="20"/>
        </w:rPr>
        <w:t>фондове,</w:t>
      </w:r>
      <w:r>
        <w:rPr>
          <w:spacing w:val="1"/>
          <w:sz w:val="20"/>
        </w:rPr>
        <w:t xml:space="preserve"> </w:t>
      </w:r>
      <w:r>
        <w:rPr>
          <w:sz w:val="20"/>
        </w:rPr>
        <w:t>което</w:t>
      </w:r>
      <w:r>
        <w:rPr>
          <w:spacing w:val="1"/>
          <w:sz w:val="20"/>
        </w:rPr>
        <w:t xml:space="preserve"> </w:t>
      </w:r>
      <w:r>
        <w:rPr>
          <w:sz w:val="20"/>
        </w:rPr>
        <w:t>има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би</w:t>
      </w:r>
      <w:r>
        <w:rPr>
          <w:spacing w:val="1"/>
          <w:sz w:val="20"/>
        </w:rPr>
        <w:t xml:space="preserve"> </w:t>
      </w:r>
      <w:r>
        <w:rPr>
          <w:sz w:val="20"/>
        </w:rPr>
        <w:t>имало</w:t>
      </w:r>
      <w:r>
        <w:rPr>
          <w:spacing w:val="1"/>
          <w:sz w:val="20"/>
        </w:rPr>
        <w:t xml:space="preserve"> </w:t>
      </w:r>
      <w:r>
        <w:rPr>
          <w:sz w:val="20"/>
        </w:rPr>
        <w:t>за</w:t>
      </w:r>
      <w:r>
        <w:rPr>
          <w:spacing w:val="-47"/>
          <w:sz w:val="20"/>
        </w:rPr>
        <w:t xml:space="preserve"> </w:t>
      </w:r>
      <w:r>
        <w:rPr>
          <w:sz w:val="20"/>
        </w:rPr>
        <w:t>последица нанасянето на вреда на бюджета на Съюза чрез начисляване на неправомерен разход в</w:t>
      </w:r>
      <w:r>
        <w:rPr>
          <w:spacing w:val="1"/>
          <w:sz w:val="20"/>
        </w:rPr>
        <w:t xml:space="preserve"> </w:t>
      </w:r>
      <w:r>
        <w:rPr>
          <w:sz w:val="20"/>
        </w:rPr>
        <w:t>бюджета</w:t>
      </w:r>
      <w:r>
        <w:rPr>
          <w:spacing w:val="-1"/>
          <w:sz w:val="20"/>
        </w:rPr>
        <w:t xml:space="preserve"> </w:t>
      </w:r>
      <w:r>
        <w:rPr>
          <w:sz w:val="20"/>
        </w:rPr>
        <w:t>на</w:t>
      </w:r>
      <w:r>
        <w:rPr>
          <w:spacing w:val="3"/>
          <w:sz w:val="20"/>
        </w:rPr>
        <w:t xml:space="preserve"> </w:t>
      </w:r>
      <w:r>
        <w:rPr>
          <w:sz w:val="20"/>
        </w:rPr>
        <w:t>Съюза.</w:t>
      </w:r>
    </w:p>
    <w:p w14:paraId="397A0C28" w14:textId="77777777" w:rsidR="0040456B" w:rsidRDefault="0040456B" w:rsidP="0040456B">
      <w:pPr>
        <w:tabs>
          <w:tab w:val="left" w:pos="2127"/>
          <w:tab w:val="left" w:pos="7655"/>
        </w:tabs>
        <w:spacing w:line="228" w:lineRule="exact"/>
        <w:ind w:left="823"/>
        <w:jc w:val="both"/>
        <w:rPr>
          <w:sz w:val="20"/>
        </w:rPr>
      </w:pPr>
      <w:bookmarkStart w:id="22" w:name="_bookmark6"/>
      <w:bookmarkEnd w:id="22"/>
      <w:r>
        <w:rPr>
          <w:sz w:val="20"/>
          <w:vertAlign w:val="superscript"/>
        </w:rPr>
        <w:t>2</w:t>
      </w:r>
      <w:r>
        <w:rPr>
          <w:spacing w:val="-4"/>
          <w:sz w:val="20"/>
        </w:rPr>
        <w:t xml:space="preserve"> </w:t>
      </w:r>
      <w:r>
        <w:rPr>
          <w:sz w:val="20"/>
        </w:rPr>
        <w:t>относно</w:t>
      </w:r>
      <w:r>
        <w:rPr>
          <w:spacing w:val="-2"/>
          <w:sz w:val="20"/>
        </w:rPr>
        <w:t xml:space="preserve"> </w:t>
      </w:r>
      <w:r>
        <w:rPr>
          <w:sz w:val="20"/>
        </w:rPr>
        <w:t>приходи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разходи,</w:t>
      </w:r>
      <w:r>
        <w:rPr>
          <w:spacing w:val="-1"/>
          <w:sz w:val="20"/>
        </w:rPr>
        <w:t xml:space="preserve"> </w:t>
      </w:r>
      <w:r>
        <w:rPr>
          <w:sz w:val="20"/>
        </w:rPr>
        <w:t>всяко</w:t>
      </w:r>
      <w:r>
        <w:rPr>
          <w:spacing w:val="-2"/>
          <w:sz w:val="20"/>
        </w:rPr>
        <w:t xml:space="preserve"> </w:t>
      </w:r>
      <w:r>
        <w:rPr>
          <w:sz w:val="20"/>
        </w:rPr>
        <w:t>умишлено</w:t>
      </w:r>
      <w:r>
        <w:rPr>
          <w:spacing w:val="-2"/>
          <w:sz w:val="20"/>
        </w:rPr>
        <w:t xml:space="preserve"> </w:t>
      </w:r>
      <w:r>
        <w:rPr>
          <w:sz w:val="20"/>
        </w:rPr>
        <w:t>действие</w:t>
      </w:r>
      <w:r>
        <w:rPr>
          <w:spacing w:val="-4"/>
          <w:sz w:val="20"/>
        </w:rPr>
        <w:t xml:space="preserve"> </w:t>
      </w:r>
      <w:r>
        <w:rPr>
          <w:sz w:val="20"/>
        </w:rPr>
        <w:t>или</w:t>
      </w:r>
      <w:r>
        <w:rPr>
          <w:spacing w:val="-4"/>
          <w:sz w:val="20"/>
        </w:rPr>
        <w:t xml:space="preserve"> </w:t>
      </w:r>
      <w:r>
        <w:rPr>
          <w:sz w:val="20"/>
        </w:rPr>
        <w:t>бездействие,</w:t>
      </w:r>
      <w:r>
        <w:rPr>
          <w:spacing w:val="-2"/>
          <w:sz w:val="20"/>
        </w:rPr>
        <w:t xml:space="preserve"> </w:t>
      </w:r>
      <w:r>
        <w:rPr>
          <w:sz w:val="20"/>
        </w:rPr>
        <w:t>свързано</w:t>
      </w:r>
      <w:r>
        <w:rPr>
          <w:spacing w:val="-3"/>
          <w:sz w:val="20"/>
        </w:rPr>
        <w:t xml:space="preserve"> </w:t>
      </w:r>
      <w:r>
        <w:rPr>
          <w:sz w:val="20"/>
        </w:rPr>
        <w:t>с:</w:t>
      </w:r>
    </w:p>
    <w:p w14:paraId="1A313DF7" w14:textId="77777777" w:rsidR="0040456B" w:rsidRDefault="0040456B" w:rsidP="0040456B">
      <w:pPr>
        <w:pStyle w:val="a5"/>
        <w:numPr>
          <w:ilvl w:val="0"/>
          <w:numId w:val="1"/>
        </w:numPr>
        <w:tabs>
          <w:tab w:val="left" w:pos="1251"/>
          <w:tab w:val="left" w:pos="2127"/>
          <w:tab w:val="left" w:pos="7655"/>
        </w:tabs>
        <w:spacing w:before="1"/>
        <w:ind w:right="110"/>
        <w:rPr>
          <w:sz w:val="20"/>
        </w:rPr>
      </w:pPr>
      <w:r>
        <w:rPr>
          <w:sz w:val="20"/>
        </w:rPr>
        <w:t>използването</w:t>
      </w:r>
      <w:r>
        <w:rPr>
          <w:spacing w:val="1"/>
          <w:sz w:val="20"/>
        </w:rPr>
        <w:t xml:space="preserve"> </w:t>
      </w:r>
      <w:r>
        <w:rPr>
          <w:sz w:val="20"/>
        </w:rPr>
        <w:t>или представянето</w:t>
      </w:r>
      <w:r>
        <w:rPr>
          <w:spacing w:val="1"/>
          <w:sz w:val="20"/>
        </w:rPr>
        <w:t xml:space="preserve"> </w:t>
      </w:r>
      <w:r>
        <w:rPr>
          <w:sz w:val="20"/>
        </w:rPr>
        <w:t>на фалшиви, грешни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50"/>
          <w:sz w:val="20"/>
        </w:rPr>
        <w:t xml:space="preserve"> </w:t>
      </w:r>
      <w:r>
        <w:rPr>
          <w:sz w:val="20"/>
        </w:rPr>
        <w:t>непълни изявления или документи,</w:t>
      </w:r>
      <w:r>
        <w:rPr>
          <w:spacing w:val="1"/>
          <w:sz w:val="20"/>
        </w:rPr>
        <w:t xml:space="preserve"> </w:t>
      </w:r>
      <w:r>
        <w:rPr>
          <w:sz w:val="20"/>
        </w:rPr>
        <w:t>което води до злоупотреба, нередно теглене или неправомерно намаляване на средства от общия</w:t>
      </w:r>
      <w:r>
        <w:rPr>
          <w:spacing w:val="1"/>
          <w:sz w:val="20"/>
        </w:rPr>
        <w:t xml:space="preserve"> </w:t>
      </w:r>
      <w:r>
        <w:rPr>
          <w:sz w:val="20"/>
        </w:rPr>
        <w:t>бюджет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Европейските</w:t>
      </w:r>
      <w:r>
        <w:rPr>
          <w:spacing w:val="1"/>
          <w:sz w:val="20"/>
        </w:rPr>
        <w:t xml:space="preserve"> </w:t>
      </w:r>
      <w:r>
        <w:rPr>
          <w:sz w:val="20"/>
        </w:rPr>
        <w:t>общности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от</w:t>
      </w:r>
      <w:r>
        <w:rPr>
          <w:spacing w:val="1"/>
          <w:sz w:val="20"/>
        </w:rPr>
        <w:t xml:space="preserve"> </w:t>
      </w:r>
      <w:r>
        <w:rPr>
          <w:sz w:val="20"/>
        </w:rPr>
        <w:t>бюджети,</w:t>
      </w:r>
      <w:r>
        <w:rPr>
          <w:spacing w:val="1"/>
          <w:sz w:val="20"/>
        </w:rPr>
        <w:t xml:space="preserve"> </w:t>
      </w:r>
      <w:r>
        <w:rPr>
          <w:sz w:val="20"/>
        </w:rPr>
        <w:t>управлявани</w:t>
      </w:r>
      <w:r>
        <w:rPr>
          <w:spacing w:val="1"/>
          <w:sz w:val="20"/>
        </w:rPr>
        <w:t xml:space="preserve"> </w:t>
      </w:r>
      <w:r>
        <w:rPr>
          <w:sz w:val="20"/>
        </w:rPr>
        <w:t>от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от</w:t>
      </w:r>
      <w:r>
        <w:rPr>
          <w:spacing w:val="1"/>
          <w:sz w:val="20"/>
        </w:rPr>
        <w:t xml:space="preserve"> </w:t>
      </w:r>
      <w:r>
        <w:rPr>
          <w:sz w:val="20"/>
        </w:rPr>
        <w:t>името</w:t>
      </w:r>
      <w:r>
        <w:rPr>
          <w:spacing w:val="5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Европейските</w:t>
      </w:r>
      <w:r>
        <w:rPr>
          <w:spacing w:val="-1"/>
          <w:sz w:val="20"/>
        </w:rPr>
        <w:t xml:space="preserve"> </w:t>
      </w:r>
      <w:r>
        <w:rPr>
          <w:sz w:val="20"/>
        </w:rPr>
        <w:t>общности,</w:t>
      </w:r>
    </w:p>
    <w:p w14:paraId="6E22E1A1" w14:textId="77777777" w:rsidR="0040456B" w:rsidRDefault="0040456B" w:rsidP="0040456B">
      <w:pPr>
        <w:pStyle w:val="a5"/>
        <w:numPr>
          <w:ilvl w:val="0"/>
          <w:numId w:val="1"/>
        </w:numPr>
        <w:tabs>
          <w:tab w:val="left" w:pos="1250"/>
          <w:tab w:val="left" w:pos="2127"/>
          <w:tab w:val="left" w:pos="7655"/>
        </w:tabs>
        <w:spacing w:before="0" w:line="230" w:lineRule="exact"/>
        <w:ind w:left="1249"/>
        <w:rPr>
          <w:sz w:val="20"/>
        </w:rPr>
      </w:pPr>
      <w:r>
        <w:rPr>
          <w:sz w:val="20"/>
        </w:rPr>
        <w:lastRenderedPageBreak/>
        <w:t>укриване</w:t>
      </w:r>
      <w:r>
        <w:rPr>
          <w:spacing w:val="-1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информация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нарушение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конкретно</w:t>
      </w:r>
      <w:r>
        <w:rPr>
          <w:spacing w:val="-3"/>
          <w:sz w:val="20"/>
        </w:rPr>
        <w:t xml:space="preserve"> </w:t>
      </w:r>
      <w:r>
        <w:rPr>
          <w:sz w:val="20"/>
        </w:rPr>
        <w:t>задължение,</w:t>
      </w:r>
      <w:r>
        <w:rPr>
          <w:spacing w:val="-3"/>
          <w:sz w:val="20"/>
        </w:rPr>
        <w:t xml:space="preserve"> </w:t>
      </w:r>
      <w:r>
        <w:rPr>
          <w:sz w:val="20"/>
        </w:rPr>
        <w:t>със</w:t>
      </w:r>
      <w:r>
        <w:rPr>
          <w:spacing w:val="-3"/>
          <w:sz w:val="20"/>
        </w:rPr>
        <w:t xml:space="preserve"> </w:t>
      </w:r>
      <w:r>
        <w:rPr>
          <w:sz w:val="20"/>
        </w:rPr>
        <w:t>същия</w:t>
      </w:r>
      <w:r>
        <w:rPr>
          <w:spacing w:val="-5"/>
          <w:sz w:val="20"/>
        </w:rPr>
        <w:t xml:space="preserve"> </w:t>
      </w:r>
      <w:r>
        <w:rPr>
          <w:sz w:val="20"/>
        </w:rPr>
        <w:t>резултат,</w:t>
      </w:r>
    </w:p>
    <w:p w14:paraId="4B36C078" w14:textId="77777777" w:rsidR="0040456B" w:rsidRDefault="0040456B" w:rsidP="0040456B">
      <w:pPr>
        <w:tabs>
          <w:tab w:val="left" w:pos="2127"/>
          <w:tab w:val="left" w:pos="7655"/>
        </w:tabs>
        <w:spacing w:line="230" w:lineRule="exact"/>
        <w:jc w:val="both"/>
        <w:rPr>
          <w:sz w:val="20"/>
        </w:rPr>
        <w:sectPr w:rsidR="0040456B" w:rsidSect="0040456B">
          <w:pgSz w:w="11910" w:h="16840"/>
          <w:pgMar w:top="2020" w:right="1137" w:bottom="1040" w:left="1020" w:header="736" w:footer="851" w:gutter="0"/>
          <w:cols w:space="708"/>
        </w:sectPr>
      </w:pPr>
    </w:p>
    <w:p w14:paraId="0E82937D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2"/>
        <w:rPr>
          <w:sz w:val="13"/>
        </w:rPr>
      </w:pPr>
    </w:p>
    <w:p w14:paraId="4260D85C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90"/>
        <w:ind w:left="964" w:right="110"/>
        <w:jc w:val="both"/>
      </w:pPr>
      <w:r>
        <w:t>престъпни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всякакви</w:t>
      </w:r>
      <w:r>
        <w:rPr>
          <w:spacing w:val="1"/>
        </w:rPr>
        <w:t xml:space="preserve"> </w:t>
      </w:r>
      <w:r>
        <w:t>други</w:t>
      </w:r>
      <w:r>
        <w:rPr>
          <w:spacing w:val="1"/>
        </w:rPr>
        <w:t xml:space="preserve"> </w:t>
      </w:r>
      <w:r>
        <w:t>неправомерни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ущърб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финансовите</w:t>
      </w:r>
      <w:r>
        <w:rPr>
          <w:spacing w:val="1"/>
        </w:rPr>
        <w:t xml:space="preserve"> </w:t>
      </w:r>
      <w:r>
        <w:t>интереси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Европейските</w:t>
      </w:r>
      <w:r>
        <w:rPr>
          <w:spacing w:val="1"/>
        </w:rPr>
        <w:t xml:space="preserve"> </w:t>
      </w:r>
      <w:r>
        <w:t>общности.</w:t>
      </w:r>
      <w:r>
        <w:rPr>
          <w:spacing w:val="1"/>
        </w:rPr>
        <w:t xml:space="preserve"> </w:t>
      </w:r>
      <w:r>
        <w:t>Това</w:t>
      </w:r>
      <w:r>
        <w:rPr>
          <w:spacing w:val="1"/>
        </w:rPr>
        <w:t xml:space="preserve"> </w:t>
      </w:r>
      <w:r>
        <w:t>условие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отнася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</w:t>
      </w:r>
      <w:r>
        <w:rPr>
          <w:spacing w:val="-57"/>
        </w:rPr>
        <w:t xml:space="preserve"> </w:t>
      </w:r>
      <w:r>
        <w:t>партньорите,</w:t>
      </w:r>
      <w:r>
        <w:rPr>
          <w:spacing w:val="-2"/>
        </w:rPr>
        <w:t xml:space="preserve"> </w:t>
      </w:r>
      <w:r>
        <w:t>изпълнителите</w:t>
      </w:r>
      <w:r>
        <w:rPr>
          <w:spacing w:val="-1"/>
        </w:rPr>
        <w:t xml:space="preserve"> </w:t>
      </w:r>
      <w:r>
        <w:t>и представителите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Бенефициента;</w:t>
      </w:r>
    </w:p>
    <w:p w14:paraId="185912DF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60"/>
        <w:ind w:left="964" w:right="114"/>
        <w:jc w:val="both"/>
      </w:pPr>
      <w:r>
        <w:t>в) Бенефициентът не спазва разпоредбите на членове 2, 9 и 14 от настоящите Общи</w:t>
      </w:r>
      <w:r>
        <w:rPr>
          <w:spacing w:val="1"/>
        </w:rPr>
        <w:t xml:space="preserve"> </w:t>
      </w:r>
      <w:r>
        <w:t>условия;</w:t>
      </w:r>
    </w:p>
    <w:p w14:paraId="2C35B97F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60"/>
        <w:ind w:left="964" w:right="107"/>
        <w:jc w:val="both"/>
      </w:pPr>
      <w:r>
        <w:t>г)</w:t>
      </w:r>
      <w:r>
        <w:rPr>
          <w:spacing w:val="1"/>
        </w:rPr>
        <w:t xml:space="preserve"> </w:t>
      </w:r>
      <w:r>
        <w:t>Бенефициентът</w:t>
      </w:r>
      <w:r>
        <w:rPr>
          <w:spacing w:val="1"/>
        </w:rPr>
        <w:t xml:space="preserve"> </w:t>
      </w:r>
      <w:r>
        <w:t>декларира</w:t>
      </w:r>
      <w:r>
        <w:rPr>
          <w:spacing w:val="1"/>
        </w:rPr>
        <w:t xml:space="preserve"> </w:t>
      </w:r>
      <w:r>
        <w:t>неверни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непълни</w:t>
      </w:r>
      <w:r>
        <w:rPr>
          <w:spacing w:val="1"/>
        </w:rPr>
        <w:t xml:space="preserve"> </w:t>
      </w:r>
      <w:r>
        <w:t>данни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получи</w:t>
      </w:r>
      <w:r>
        <w:rPr>
          <w:spacing w:val="1"/>
        </w:rPr>
        <w:t xml:space="preserve"> </w:t>
      </w:r>
      <w:r>
        <w:t>безвъзмездната</w:t>
      </w:r>
      <w:r>
        <w:rPr>
          <w:spacing w:val="1"/>
        </w:rPr>
        <w:t xml:space="preserve"> </w:t>
      </w:r>
      <w:r>
        <w:t>финансова</w:t>
      </w:r>
      <w:r>
        <w:rPr>
          <w:spacing w:val="1"/>
        </w:rPr>
        <w:t xml:space="preserve"> </w:t>
      </w:r>
      <w:r>
        <w:t>помощ,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договора,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представи</w:t>
      </w:r>
      <w:r>
        <w:rPr>
          <w:spacing w:val="1"/>
        </w:rPr>
        <w:t xml:space="preserve"> </w:t>
      </w:r>
      <w:r>
        <w:t>отчети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невярно</w:t>
      </w:r>
      <w:r>
        <w:rPr>
          <w:spacing w:val="-1"/>
        </w:rPr>
        <w:t xml:space="preserve"> </w:t>
      </w:r>
      <w:r>
        <w:t>съдържание;</w:t>
      </w:r>
    </w:p>
    <w:p w14:paraId="241A17BA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61" w:line="343" w:lineRule="auto"/>
        <w:ind w:left="964" w:right="461"/>
        <w:jc w:val="both"/>
      </w:pPr>
      <w:r>
        <w:t>д) е установено нарушение на разпоредбите на чл. 4 от настоящите Общи условия</w:t>
      </w:r>
      <w:r>
        <w:rPr>
          <w:spacing w:val="-57"/>
        </w:rPr>
        <w:t xml:space="preserve"> </w:t>
      </w:r>
      <w:r>
        <w:t>е)</w:t>
      </w:r>
      <w:r>
        <w:rPr>
          <w:spacing w:val="-2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налице</w:t>
      </w:r>
      <w:r>
        <w:rPr>
          <w:spacing w:val="-1"/>
        </w:rPr>
        <w:t xml:space="preserve"> </w:t>
      </w:r>
      <w:r>
        <w:t>условието по чл. 1.6.</w:t>
      </w:r>
    </w:p>
    <w:p w14:paraId="180D0534" w14:textId="77777777" w:rsidR="0040456B" w:rsidRDefault="0040456B" w:rsidP="0040456B">
      <w:pPr>
        <w:pStyle w:val="a5"/>
        <w:numPr>
          <w:ilvl w:val="1"/>
          <w:numId w:val="10"/>
        </w:numPr>
        <w:tabs>
          <w:tab w:val="left" w:pos="965"/>
          <w:tab w:val="left" w:pos="2127"/>
          <w:tab w:val="left" w:pos="7655"/>
        </w:tabs>
        <w:spacing w:before="2"/>
        <w:ind w:right="111"/>
        <w:jc w:val="both"/>
        <w:rPr>
          <w:sz w:val="24"/>
        </w:rPr>
      </w:pPr>
      <w:r>
        <w:rPr>
          <w:sz w:val="24"/>
        </w:rPr>
        <w:t>При условията на чл. 11.2 и чл. 11.3 от настоящите Общи условия, Управляващият</w:t>
      </w:r>
      <w:r>
        <w:rPr>
          <w:spacing w:val="1"/>
          <w:sz w:val="24"/>
        </w:rPr>
        <w:t xml:space="preserve"> </w:t>
      </w:r>
      <w:r>
        <w:rPr>
          <w:sz w:val="24"/>
        </w:rPr>
        <w:t>орган може да прекрати договора и при настъпване на срока по чл. 136 от Регламент</w:t>
      </w:r>
      <w:r>
        <w:rPr>
          <w:spacing w:val="1"/>
          <w:sz w:val="24"/>
        </w:rPr>
        <w:t xml:space="preserve"> </w:t>
      </w:r>
      <w:r>
        <w:rPr>
          <w:sz w:val="24"/>
        </w:rPr>
        <w:t>(ЕС</w:t>
      </w:r>
      <w:r>
        <w:rPr>
          <w:spacing w:val="-1"/>
          <w:sz w:val="24"/>
        </w:rPr>
        <w:t xml:space="preserve"> </w:t>
      </w:r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1303/2013 на</w:t>
      </w:r>
      <w:r>
        <w:rPr>
          <w:spacing w:val="-1"/>
          <w:sz w:val="24"/>
        </w:rPr>
        <w:t xml:space="preserve"> </w:t>
      </w:r>
      <w:r>
        <w:rPr>
          <w:sz w:val="24"/>
        </w:rPr>
        <w:t>Европейския парламент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Съвета.</w:t>
      </w:r>
    </w:p>
    <w:p w14:paraId="468D4C12" w14:textId="77777777" w:rsidR="0040456B" w:rsidRDefault="0040456B" w:rsidP="0040456B">
      <w:pPr>
        <w:pStyle w:val="a5"/>
        <w:numPr>
          <w:ilvl w:val="1"/>
          <w:numId w:val="10"/>
        </w:numPr>
        <w:tabs>
          <w:tab w:val="left" w:pos="965"/>
          <w:tab w:val="left" w:pos="2127"/>
          <w:tab w:val="left" w:pos="7655"/>
        </w:tabs>
        <w:ind w:right="109"/>
        <w:jc w:val="both"/>
        <w:rPr>
          <w:sz w:val="24"/>
        </w:rPr>
      </w:pPr>
      <w:r>
        <w:rPr>
          <w:sz w:val="24"/>
        </w:rPr>
        <w:t>Управляващият орган има право да прекрати договора без предизвестие и без да</w:t>
      </w:r>
      <w:r>
        <w:rPr>
          <w:spacing w:val="1"/>
          <w:sz w:val="24"/>
        </w:rPr>
        <w:t xml:space="preserve"> </w:t>
      </w:r>
      <w:r>
        <w:rPr>
          <w:sz w:val="24"/>
        </w:rPr>
        <w:t>дължи обезщетение и в случаите, когато основанията по чл. 11.2 “б”, и чл. 11.3 от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настоящите</w:t>
      </w:r>
      <w:r>
        <w:rPr>
          <w:spacing w:val="1"/>
          <w:sz w:val="24"/>
        </w:rPr>
        <w:t xml:space="preserve"> </w:t>
      </w:r>
      <w:r>
        <w:rPr>
          <w:sz w:val="24"/>
        </w:rPr>
        <w:t>Общи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налице</w:t>
      </w:r>
      <w:r>
        <w:rPr>
          <w:spacing w:val="1"/>
          <w:sz w:val="24"/>
        </w:rPr>
        <w:t xml:space="preserve"> </w:t>
      </w:r>
      <w:r>
        <w:rPr>
          <w:sz w:val="24"/>
        </w:rPr>
        <w:t>спрямо</w:t>
      </w:r>
      <w:r>
        <w:rPr>
          <w:spacing w:val="1"/>
          <w:sz w:val="24"/>
        </w:rPr>
        <w:t xml:space="preserve"> </w:t>
      </w:r>
      <w:r>
        <w:rPr>
          <w:sz w:val="24"/>
        </w:rPr>
        <w:t>лицата,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овластени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представляват</w:t>
      </w:r>
      <w:r>
        <w:rPr>
          <w:spacing w:val="10"/>
          <w:sz w:val="24"/>
        </w:rPr>
        <w:t xml:space="preserve"> </w:t>
      </w:r>
      <w:r>
        <w:rPr>
          <w:sz w:val="24"/>
        </w:rPr>
        <w:t>Бенефициента</w:t>
      </w:r>
      <w:r>
        <w:rPr>
          <w:spacing w:val="9"/>
          <w:sz w:val="24"/>
        </w:rPr>
        <w:t xml:space="preserve"> </w:t>
      </w:r>
      <w:r>
        <w:rPr>
          <w:sz w:val="24"/>
        </w:rPr>
        <w:t>или</w:t>
      </w:r>
      <w:r>
        <w:rPr>
          <w:spacing w:val="11"/>
          <w:sz w:val="24"/>
        </w:rPr>
        <w:t xml:space="preserve"> </w:t>
      </w:r>
      <w:r>
        <w:rPr>
          <w:sz w:val="24"/>
        </w:rPr>
        <w:t>партньора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са</w:t>
      </w:r>
      <w:r>
        <w:rPr>
          <w:spacing w:val="9"/>
          <w:sz w:val="24"/>
        </w:rPr>
        <w:t xml:space="preserve"> </w:t>
      </w:r>
      <w:r>
        <w:rPr>
          <w:sz w:val="24"/>
        </w:rPr>
        <w:t>вписани</w:t>
      </w:r>
      <w:r>
        <w:rPr>
          <w:spacing w:val="11"/>
          <w:sz w:val="24"/>
        </w:rPr>
        <w:t xml:space="preserve"> </w:t>
      </w:r>
      <w:r>
        <w:rPr>
          <w:sz w:val="24"/>
        </w:rPr>
        <w:t>в</w:t>
      </w:r>
      <w:r>
        <w:rPr>
          <w:spacing w:val="10"/>
          <w:sz w:val="24"/>
        </w:rPr>
        <w:t xml:space="preserve"> </w:t>
      </w:r>
      <w:r>
        <w:rPr>
          <w:sz w:val="24"/>
        </w:rPr>
        <w:t>търговския</w:t>
      </w:r>
      <w:r>
        <w:rPr>
          <w:spacing w:val="10"/>
          <w:sz w:val="24"/>
        </w:rPr>
        <w:t xml:space="preserve"> </w:t>
      </w:r>
      <w:r>
        <w:rPr>
          <w:sz w:val="24"/>
        </w:rPr>
        <w:t>регистър</w:t>
      </w:r>
      <w:r>
        <w:rPr>
          <w:spacing w:val="10"/>
          <w:sz w:val="24"/>
        </w:rPr>
        <w:t xml:space="preserve"> </w:t>
      </w:r>
      <w:r>
        <w:rPr>
          <w:sz w:val="24"/>
        </w:rPr>
        <w:t>или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регистъра</w:t>
      </w:r>
      <w:r>
        <w:rPr>
          <w:spacing w:val="9"/>
          <w:sz w:val="24"/>
        </w:rPr>
        <w:t xml:space="preserve"> </w:t>
      </w:r>
      <w:r>
        <w:rPr>
          <w:sz w:val="24"/>
        </w:rPr>
        <w:t>на</w:t>
      </w:r>
      <w:r>
        <w:rPr>
          <w:spacing w:val="10"/>
          <w:sz w:val="24"/>
        </w:rPr>
        <w:t xml:space="preserve"> </w:t>
      </w:r>
      <w:r>
        <w:rPr>
          <w:sz w:val="24"/>
        </w:rPr>
        <w:t>юридическите</w:t>
      </w:r>
      <w:r>
        <w:rPr>
          <w:spacing w:val="9"/>
          <w:sz w:val="24"/>
        </w:rPr>
        <w:t xml:space="preserve"> </w:t>
      </w:r>
      <w:r>
        <w:rPr>
          <w:sz w:val="24"/>
        </w:rPr>
        <w:t>лица</w:t>
      </w:r>
      <w:r>
        <w:rPr>
          <w:spacing w:val="10"/>
          <w:sz w:val="24"/>
        </w:rPr>
        <w:t xml:space="preserve"> </w:t>
      </w:r>
      <w:r>
        <w:rPr>
          <w:sz w:val="24"/>
        </w:rPr>
        <w:t>с</w:t>
      </w:r>
      <w:r>
        <w:rPr>
          <w:spacing w:val="9"/>
          <w:sz w:val="24"/>
        </w:rPr>
        <w:t xml:space="preserve"> </w:t>
      </w:r>
      <w:r>
        <w:rPr>
          <w:sz w:val="24"/>
        </w:rPr>
        <w:t>нестопанска</w:t>
      </w:r>
      <w:r>
        <w:rPr>
          <w:spacing w:val="10"/>
          <w:sz w:val="24"/>
        </w:rPr>
        <w:t xml:space="preserve"> </w:t>
      </w:r>
      <w:r>
        <w:rPr>
          <w:sz w:val="24"/>
        </w:rPr>
        <w:t>цел</w:t>
      </w:r>
      <w:r>
        <w:rPr>
          <w:spacing w:val="10"/>
          <w:sz w:val="24"/>
        </w:rPr>
        <w:t xml:space="preserve"> </w:t>
      </w:r>
      <w:r>
        <w:rPr>
          <w:sz w:val="24"/>
        </w:rPr>
        <w:t>или</w:t>
      </w:r>
      <w:r>
        <w:rPr>
          <w:spacing w:val="12"/>
          <w:sz w:val="24"/>
        </w:rPr>
        <w:t xml:space="preserve"> </w:t>
      </w:r>
      <w:r>
        <w:rPr>
          <w:sz w:val="24"/>
        </w:rPr>
        <w:t>са</w:t>
      </w:r>
      <w:r>
        <w:rPr>
          <w:spacing w:val="9"/>
          <w:sz w:val="24"/>
        </w:rPr>
        <w:t xml:space="preserve"> </w:t>
      </w:r>
      <w:r>
        <w:rPr>
          <w:sz w:val="24"/>
        </w:rPr>
        <w:t>определени</w:t>
      </w:r>
      <w:r>
        <w:rPr>
          <w:spacing w:val="12"/>
          <w:sz w:val="24"/>
        </w:rPr>
        <w:t xml:space="preserve"> </w:t>
      </w:r>
      <w:r>
        <w:rPr>
          <w:sz w:val="24"/>
        </w:rPr>
        <w:t>като</w:t>
      </w:r>
      <w:r>
        <w:rPr>
          <w:spacing w:val="7"/>
          <w:sz w:val="24"/>
        </w:rPr>
        <w:t xml:space="preserve"> </w:t>
      </w:r>
      <w:r>
        <w:rPr>
          <w:sz w:val="24"/>
        </w:rPr>
        <w:t>такива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учредителния</w:t>
      </w:r>
      <w:r>
        <w:rPr>
          <w:spacing w:val="1"/>
          <w:sz w:val="24"/>
        </w:rPr>
        <w:t xml:space="preserve"> </w:t>
      </w:r>
      <w:r>
        <w:rPr>
          <w:sz w:val="24"/>
        </w:rPr>
        <w:t>акт,</w:t>
      </w:r>
      <w:r>
        <w:rPr>
          <w:spacing w:val="1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1"/>
          <w:sz w:val="24"/>
        </w:rPr>
        <w:t xml:space="preserve"> </w:t>
      </w:r>
      <w:r>
        <w:rPr>
          <w:sz w:val="24"/>
        </w:rPr>
        <w:t>тези</w:t>
      </w:r>
      <w:r>
        <w:rPr>
          <w:spacing w:val="1"/>
          <w:sz w:val="24"/>
        </w:rPr>
        <w:t xml:space="preserve"> </w:t>
      </w:r>
      <w:r>
        <w:rPr>
          <w:sz w:val="24"/>
        </w:rPr>
        <w:t>обстоятелства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подлежат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вписване,</w:t>
      </w:r>
      <w:r>
        <w:rPr>
          <w:spacing w:val="1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57"/>
          <w:sz w:val="24"/>
        </w:rPr>
        <w:t xml:space="preserve"> </w:t>
      </w:r>
      <w:r>
        <w:rPr>
          <w:sz w:val="24"/>
        </w:rPr>
        <w:t>Бенефициентът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z w:val="24"/>
        </w:rPr>
        <w:t>юридическо лице.</w:t>
      </w:r>
    </w:p>
    <w:p w14:paraId="35AC2083" w14:textId="77777777" w:rsidR="0040456B" w:rsidRDefault="0040456B" w:rsidP="0040456B">
      <w:pPr>
        <w:pStyle w:val="a5"/>
        <w:numPr>
          <w:ilvl w:val="1"/>
          <w:numId w:val="10"/>
        </w:numPr>
        <w:tabs>
          <w:tab w:val="left" w:pos="867"/>
          <w:tab w:val="left" w:pos="2127"/>
          <w:tab w:val="left" w:pos="7655"/>
        </w:tabs>
        <w:ind w:right="107"/>
        <w:jc w:val="both"/>
        <w:rPr>
          <w:sz w:val="24"/>
        </w:rPr>
      </w:pPr>
      <w:r>
        <w:rPr>
          <w:sz w:val="24"/>
        </w:rPr>
        <w:t>В случай на прекратяване на договора, с изключение на случаите по чл. 11.3 “б” и “г”</w:t>
      </w:r>
      <w:r>
        <w:rPr>
          <w:spacing w:val="1"/>
          <w:sz w:val="24"/>
        </w:rPr>
        <w:t xml:space="preserve"> </w:t>
      </w:r>
      <w:r>
        <w:rPr>
          <w:sz w:val="24"/>
        </w:rPr>
        <w:t>от настоящите Общи условия, Бенефициентът има право да получи, след мотивирано</w:t>
      </w:r>
      <w:r>
        <w:rPr>
          <w:spacing w:val="-57"/>
          <w:sz w:val="24"/>
        </w:rPr>
        <w:t xml:space="preserve"> </w:t>
      </w:r>
      <w:r>
        <w:rPr>
          <w:sz w:val="24"/>
        </w:rPr>
        <w:t>решение на Управляващия орган, само такава част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безвъзмездната финансова</w:t>
      </w:r>
      <w:r>
        <w:rPr>
          <w:spacing w:val="1"/>
          <w:sz w:val="24"/>
        </w:rPr>
        <w:t xml:space="preserve"> </w:t>
      </w:r>
      <w:r>
        <w:rPr>
          <w:sz w:val="24"/>
        </w:rPr>
        <w:t>помощ, която е сертифицирана по надлежния ред, отговаря на изпълнената част от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проекта, като се изключват разходите, свързани с текущи ангажименти, които следва</w:t>
      </w:r>
      <w:r>
        <w:rPr>
          <w:spacing w:val="-57"/>
          <w:sz w:val="24"/>
        </w:rPr>
        <w:t xml:space="preserve"> </w:t>
      </w:r>
      <w:r>
        <w:rPr>
          <w:sz w:val="24"/>
        </w:rPr>
        <w:t>да бъдат изпълнени след прекратяването на договора. За тази цел Бенефициентът</w:t>
      </w:r>
      <w:r>
        <w:rPr>
          <w:spacing w:val="1"/>
          <w:sz w:val="24"/>
        </w:rPr>
        <w:t xml:space="preserve"> </w:t>
      </w:r>
      <w:r>
        <w:rPr>
          <w:sz w:val="24"/>
        </w:rPr>
        <w:t>следва да представи искане за плащане и финален отчет в съответствие с чл. 2 и чл.</w:t>
      </w:r>
      <w:r>
        <w:rPr>
          <w:spacing w:val="1"/>
          <w:sz w:val="24"/>
        </w:rPr>
        <w:t xml:space="preserve"> </w:t>
      </w:r>
      <w:r>
        <w:rPr>
          <w:sz w:val="24"/>
        </w:rPr>
        <w:t>13</w:t>
      </w:r>
      <w:r>
        <w:rPr>
          <w:spacing w:val="-1"/>
          <w:sz w:val="24"/>
        </w:rPr>
        <w:t xml:space="preserve"> </w:t>
      </w:r>
      <w:r>
        <w:rPr>
          <w:sz w:val="24"/>
        </w:rPr>
        <w:t>от настоящите</w:t>
      </w:r>
      <w:r>
        <w:rPr>
          <w:spacing w:val="-1"/>
          <w:sz w:val="24"/>
        </w:rPr>
        <w:t xml:space="preserve"> </w:t>
      </w:r>
      <w:r>
        <w:rPr>
          <w:sz w:val="24"/>
        </w:rPr>
        <w:t>Общи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условия.</w:t>
      </w:r>
    </w:p>
    <w:p w14:paraId="2768107E" w14:textId="77777777" w:rsidR="0040456B" w:rsidRDefault="0040456B" w:rsidP="0040456B">
      <w:pPr>
        <w:pStyle w:val="a5"/>
        <w:numPr>
          <w:ilvl w:val="1"/>
          <w:numId w:val="10"/>
        </w:numPr>
        <w:tabs>
          <w:tab w:val="left" w:pos="965"/>
          <w:tab w:val="left" w:pos="2127"/>
          <w:tab w:val="left" w:pos="7655"/>
        </w:tabs>
        <w:spacing w:before="121"/>
        <w:ind w:right="108"/>
        <w:jc w:val="both"/>
        <w:rPr>
          <w:sz w:val="24"/>
        </w:rPr>
      </w:pPr>
      <w:r>
        <w:rPr>
          <w:sz w:val="24"/>
        </w:rPr>
        <w:t>В случай на неправомерно прекратяване на договора от страна на Бенефициента</w:t>
      </w:r>
      <w:r>
        <w:rPr>
          <w:spacing w:val="1"/>
          <w:sz w:val="24"/>
        </w:rPr>
        <w:t xml:space="preserve"> </w:t>
      </w:r>
      <w:r>
        <w:rPr>
          <w:sz w:val="24"/>
        </w:rPr>
        <w:t>и 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случаите, предвидени в чл. 11.2, чл. 11.3 и чл. 11.4 от настоящите Общи условия,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Управляващият орган може да изиска изцяло или частично възстановяване на вече</w:t>
      </w:r>
      <w:r>
        <w:rPr>
          <w:spacing w:val="1"/>
          <w:sz w:val="24"/>
        </w:rPr>
        <w:t xml:space="preserve"> </w:t>
      </w:r>
      <w:r>
        <w:rPr>
          <w:sz w:val="24"/>
        </w:rPr>
        <w:t>изплатените суми от безвъзмездната финансова помощ, съразмерно с тежестта на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нарушенията,</w:t>
      </w:r>
      <w:r>
        <w:rPr>
          <w:spacing w:val="-1"/>
          <w:sz w:val="24"/>
        </w:rPr>
        <w:t xml:space="preserve"> </w:t>
      </w:r>
      <w:r>
        <w:rPr>
          <w:sz w:val="24"/>
        </w:rPr>
        <w:t>като даде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Бенефициента</w:t>
      </w:r>
      <w:r>
        <w:rPr>
          <w:spacing w:val="58"/>
          <w:sz w:val="24"/>
        </w:rPr>
        <w:t xml:space="preserve"> </w:t>
      </w:r>
      <w:r>
        <w:rPr>
          <w:sz w:val="24"/>
        </w:rPr>
        <w:t>възможност да</w:t>
      </w:r>
      <w:r>
        <w:rPr>
          <w:spacing w:val="-1"/>
          <w:sz w:val="24"/>
        </w:rPr>
        <w:t xml:space="preserve"> </w:t>
      </w:r>
      <w:r>
        <w:rPr>
          <w:sz w:val="24"/>
        </w:rPr>
        <w:t>изложи</w:t>
      </w:r>
      <w:r>
        <w:rPr>
          <w:spacing w:val="-2"/>
          <w:sz w:val="24"/>
        </w:rPr>
        <w:t xml:space="preserve"> </w:t>
      </w:r>
      <w:r>
        <w:rPr>
          <w:sz w:val="24"/>
        </w:rPr>
        <w:t>позицията</w:t>
      </w:r>
      <w:r>
        <w:rPr>
          <w:spacing w:val="-1"/>
          <w:sz w:val="24"/>
        </w:rPr>
        <w:t xml:space="preserve"> </w:t>
      </w:r>
      <w:r>
        <w:rPr>
          <w:sz w:val="24"/>
        </w:rPr>
        <w:t>си.</w:t>
      </w:r>
    </w:p>
    <w:p w14:paraId="5E4D6F83" w14:textId="77777777" w:rsidR="0040456B" w:rsidRDefault="0040456B" w:rsidP="0040456B">
      <w:pPr>
        <w:pStyle w:val="a5"/>
        <w:numPr>
          <w:ilvl w:val="1"/>
          <w:numId w:val="10"/>
        </w:numPr>
        <w:tabs>
          <w:tab w:val="left" w:pos="944"/>
          <w:tab w:val="left" w:pos="2127"/>
          <w:tab w:val="left" w:pos="7655"/>
        </w:tabs>
        <w:ind w:right="107"/>
        <w:jc w:val="both"/>
        <w:rPr>
          <w:sz w:val="24"/>
        </w:rPr>
      </w:pPr>
      <w:r>
        <w:rPr>
          <w:sz w:val="24"/>
        </w:rPr>
        <w:t>Преди или вместо да прекрати договора по силата на разпоредбите на този член,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Управляващият орган има право да вземе предпазни мерки, които се изразяват във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временно</w:t>
      </w:r>
      <w:r>
        <w:rPr>
          <w:spacing w:val="-1"/>
          <w:sz w:val="24"/>
        </w:rPr>
        <w:t xml:space="preserve"> </w:t>
      </w:r>
      <w:r>
        <w:rPr>
          <w:sz w:val="24"/>
        </w:rPr>
        <w:t>прекратяване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плащанията</w:t>
      </w:r>
      <w:r>
        <w:rPr>
          <w:spacing w:val="-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предизвестие.</w:t>
      </w:r>
    </w:p>
    <w:p w14:paraId="5BBBE834" w14:textId="77777777" w:rsidR="0040456B" w:rsidRDefault="0040456B" w:rsidP="0040456B">
      <w:pPr>
        <w:pStyle w:val="a5"/>
        <w:numPr>
          <w:ilvl w:val="1"/>
          <w:numId w:val="10"/>
        </w:numPr>
        <w:tabs>
          <w:tab w:val="left" w:pos="797"/>
          <w:tab w:val="left" w:pos="2127"/>
          <w:tab w:val="left" w:pos="7655"/>
        </w:tabs>
        <w:ind w:left="796" w:hanging="541"/>
        <w:jc w:val="both"/>
        <w:rPr>
          <w:sz w:val="24"/>
        </w:rPr>
      </w:pPr>
      <w:r>
        <w:rPr>
          <w:sz w:val="24"/>
        </w:rPr>
        <w:t>При прекратяване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административният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прилага</w:t>
      </w:r>
      <w:r>
        <w:rPr>
          <w:spacing w:val="-2"/>
          <w:sz w:val="24"/>
        </w:rPr>
        <w:t xml:space="preserve"> </w:t>
      </w:r>
      <w:r>
        <w:rPr>
          <w:sz w:val="24"/>
        </w:rPr>
        <w:t>и чл. 39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ЗУСЕСИФ.</w:t>
      </w:r>
    </w:p>
    <w:p w14:paraId="52C7F725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0"/>
        <w:rPr>
          <w:sz w:val="20"/>
        </w:rPr>
      </w:pPr>
    </w:p>
    <w:p w14:paraId="5C6121A1" w14:textId="77777777" w:rsidR="0040456B" w:rsidRDefault="0040456B" w:rsidP="0040456B">
      <w:pPr>
        <w:tabs>
          <w:tab w:val="left" w:pos="2127"/>
          <w:tab w:val="left" w:pos="7655"/>
        </w:tabs>
        <w:ind w:left="823"/>
        <w:rPr>
          <w:b/>
          <w:sz w:val="19"/>
        </w:rPr>
      </w:pPr>
      <w:bookmarkStart w:id="23" w:name="Член_12_–_Допустими_разходи"/>
      <w:bookmarkEnd w:id="23"/>
      <w:r>
        <w:rPr>
          <w:b/>
          <w:spacing w:val="-1"/>
          <w:sz w:val="24"/>
        </w:rPr>
        <w:t>Ч</w:t>
      </w:r>
      <w:r>
        <w:rPr>
          <w:b/>
          <w:spacing w:val="-1"/>
          <w:sz w:val="19"/>
        </w:rPr>
        <w:t>ЛЕН</w:t>
      </w:r>
      <w:r>
        <w:rPr>
          <w:b/>
          <w:spacing w:val="-4"/>
          <w:sz w:val="19"/>
        </w:rPr>
        <w:t xml:space="preserve"> </w:t>
      </w:r>
      <w:r>
        <w:rPr>
          <w:b/>
          <w:sz w:val="24"/>
        </w:rPr>
        <w:t>12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Д</w:t>
      </w:r>
      <w:r>
        <w:rPr>
          <w:b/>
          <w:sz w:val="19"/>
        </w:rPr>
        <w:t>ОПУСТИМИ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РАЗХОДИ</w:t>
      </w:r>
    </w:p>
    <w:p w14:paraId="1553F981" w14:textId="1F0FB34D" w:rsidR="0040456B" w:rsidRDefault="0040456B" w:rsidP="0040456B">
      <w:pPr>
        <w:pStyle w:val="a3"/>
        <w:tabs>
          <w:tab w:val="left" w:pos="2127"/>
          <w:tab w:val="left" w:pos="7655"/>
        </w:tabs>
        <w:spacing w:before="3"/>
        <w:rPr>
          <w:b/>
          <w:sz w:val="21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64709BC" wp14:editId="174DCF20">
                <wp:simplePos x="0" y="0"/>
                <wp:positionH relativeFrom="page">
                  <wp:posOffset>1170305</wp:posOffset>
                </wp:positionH>
                <wp:positionV relativeFrom="paragraph">
                  <wp:posOffset>180340</wp:posOffset>
                </wp:positionV>
                <wp:extent cx="5670550" cy="7620"/>
                <wp:effectExtent l="0" t="0" r="0" b="3175"/>
                <wp:wrapTopAndBottom/>
                <wp:docPr id="1" name="Правоъгъл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7055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082C70" id="Правоъгълник 1" o:spid="_x0000_s1026" style="position:absolute;margin-left:92.15pt;margin-top:14.2pt;width:446.5pt;height:.6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" fillcolor="black" stroked="f">
                <w10:wrap type="topAndBottom" anchorx="page"/>
              </v:rect>
            </w:pict>
          </mc:Fallback>
        </mc:AlternateContent>
      </w:r>
    </w:p>
    <w:p w14:paraId="51977F70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5"/>
        <w:rPr>
          <w:b/>
          <w:sz w:val="19"/>
        </w:rPr>
      </w:pPr>
    </w:p>
    <w:p w14:paraId="3C00C0A8" w14:textId="77777777" w:rsidR="0040456B" w:rsidRDefault="0040456B" w:rsidP="0040456B">
      <w:pPr>
        <w:pStyle w:val="a5"/>
        <w:numPr>
          <w:ilvl w:val="0"/>
          <w:numId w:val="9"/>
        </w:numPr>
        <w:tabs>
          <w:tab w:val="left" w:pos="1250"/>
          <w:tab w:val="left" w:pos="1251"/>
          <w:tab w:val="left" w:pos="2127"/>
          <w:tab w:val="left" w:pos="7655"/>
        </w:tabs>
        <w:spacing w:before="91"/>
        <w:ind w:right="111"/>
        <w:jc w:val="left"/>
        <w:rPr>
          <w:sz w:val="20"/>
        </w:rPr>
      </w:pPr>
      <w:r>
        <w:rPr>
          <w:sz w:val="20"/>
        </w:rPr>
        <w:t>използването</w:t>
      </w:r>
      <w:r>
        <w:rPr>
          <w:spacing w:val="39"/>
          <w:sz w:val="20"/>
        </w:rPr>
        <w:t xml:space="preserve"> </w:t>
      </w:r>
      <w:r>
        <w:rPr>
          <w:sz w:val="20"/>
        </w:rPr>
        <w:t>на</w:t>
      </w:r>
      <w:r>
        <w:rPr>
          <w:spacing w:val="40"/>
          <w:sz w:val="20"/>
        </w:rPr>
        <w:t xml:space="preserve"> </w:t>
      </w:r>
      <w:r>
        <w:rPr>
          <w:sz w:val="20"/>
        </w:rPr>
        <w:t>такива</w:t>
      </w:r>
      <w:r>
        <w:rPr>
          <w:spacing w:val="38"/>
          <w:sz w:val="20"/>
        </w:rPr>
        <w:t xml:space="preserve"> </w:t>
      </w:r>
      <w:r>
        <w:rPr>
          <w:sz w:val="20"/>
        </w:rPr>
        <w:t>средства</w:t>
      </w:r>
      <w:r>
        <w:rPr>
          <w:spacing w:val="38"/>
          <w:sz w:val="20"/>
        </w:rPr>
        <w:t xml:space="preserve"> </w:t>
      </w:r>
      <w:r>
        <w:rPr>
          <w:sz w:val="20"/>
        </w:rPr>
        <w:t>за</w:t>
      </w:r>
      <w:r>
        <w:rPr>
          <w:spacing w:val="38"/>
          <w:sz w:val="20"/>
        </w:rPr>
        <w:t xml:space="preserve"> </w:t>
      </w:r>
      <w:r>
        <w:rPr>
          <w:sz w:val="20"/>
        </w:rPr>
        <w:t>различни</w:t>
      </w:r>
      <w:r>
        <w:rPr>
          <w:spacing w:val="39"/>
          <w:sz w:val="20"/>
        </w:rPr>
        <w:t xml:space="preserve"> </w:t>
      </w:r>
      <w:r>
        <w:rPr>
          <w:sz w:val="20"/>
        </w:rPr>
        <w:t>цели</w:t>
      </w:r>
      <w:r>
        <w:rPr>
          <w:spacing w:val="37"/>
          <w:sz w:val="20"/>
        </w:rPr>
        <w:t xml:space="preserve"> </w:t>
      </w:r>
      <w:r>
        <w:rPr>
          <w:sz w:val="20"/>
        </w:rPr>
        <w:t>от</w:t>
      </w:r>
      <w:r>
        <w:rPr>
          <w:spacing w:val="39"/>
          <w:sz w:val="20"/>
        </w:rPr>
        <w:t xml:space="preserve"> </w:t>
      </w:r>
      <w:r>
        <w:rPr>
          <w:sz w:val="20"/>
        </w:rPr>
        <w:t>тези,</w:t>
      </w:r>
      <w:r>
        <w:rPr>
          <w:spacing w:val="38"/>
          <w:sz w:val="20"/>
        </w:rPr>
        <w:t xml:space="preserve"> </w:t>
      </w:r>
      <w:r>
        <w:rPr>
          <w:sz w:val="20"/>
        </w:rPr>
        <w:t>за</w:t>
      </w:r>
      <w:r>
        <w:rPr>
          <w:spacing w:val="41"/>
          <w:sz w:val="20"/>
        </w:rPr>
        <w:t xml:space="preserve"> </w:t>
      </w:r>
      <w:r>
        <w:rPr>
          <w:sz w:val="20"/>
        </w:rPr>
        <w:t>които</w:t>
      </w:r>
      <w:r>
        <w:rPr>
          <w:spacing w:val="41"/>
          <w:sz w:val="20"/>
        </w:rPr>
        <w:t xml:space="preserve"> </w:t>
      </w:r>
      <w:r>
        <w:rPr>
          <w:sz w:val="20"/>
        </w:rPr>
        <w:t>те</w:t>
      </w:r>
      <w:r>
        <w:rPr>
          <w:spacing w:val="38"/>
          <w:sz w:val="20"/>
        </w:rPr>
        <w:t xml:space="preserve"> </w:t>
      </w:r>
      <w:r>
        <w:rPr>
          <w:sz w:val="20"/>
        </w:rPr>
        <w:t>първоначално</w:t>
      </w:r>
      <w:r>
        <w:rPr>
          <w:spacing w:val="39"/>
          <w:sz w:val="20"/>
        </w:rPr>
        <w:t xml:space="preserve"> </w:t>
      </w:r>
      <w:r>
        <w:rPr>
          <w:sz w:val="20"/>
        </w:rPr>
        <w:t>са</w:t>
      </w:r>
      <w:r>
        <w:rPr>
          <w:spacing w:val="41"/>
          <w:sz w:val="20"/>
        </w:rPr>
        <w:t xml:space="preserve"> </w:t>
      </w:r>
      <w:r>
        <w:rPr>
          <w:sz w:val="20"/>
        </w:rPr>
        <w:t>били</w:t>
      </w:r>
      <w:r>
        <w:rPr>
          <w:spacing w:val="-47"/>
          <w:sz w:val="20"/>
        </w:rPr>
        <w:t xml:space="preserve"> </w:t>
      </w:r>
      <w:r>
        <w:rPr>
          <w:sz w:val="20"/>
        </w:rPr>
        <w:t>отпуснати,</w:t>
      </w:r>
    </w:p>
    <w:p w14:paraId="03EBC620" w14:textId="77777777" w:rsidR="0040456B" w:rsidRDefault="0040456B" w:rsidP="0040456B">
      <w:pPr>
        <w:pStyle w:val="a5"/>
        <w:numPr>
          <w:ilvl w:val="0"/>
          <w:numId w:val="9"/>
        </w:numPr>
        <w:tabs>
          <w:tab w:val="left" w:pos="1249"/>
          <w:tab w:val="left" w:pos="1251"/>
          <w:tab w:val="left" w:pos="2127"/>
          <w:tab w:val="left" w:pos="7655"/>
        </w:tabs>
        <w:spacing w:before="1"/>
        <w:ind w:hanging="287"/>
        <w:jc w:val="left"/>
        <w:rPr>
          <w:sz w:val="20"/>
        </w:rPr>
      </w:pPr>
      <w:r>
        <w:rPr>
          <w:sz w:val="20"/>
        </w:rPr>
        <w:t>злоупотреба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правомерно</w:t>
      </w:r>
      <w:r>
        <w:rPr>
          <w:spacing w:val="1"/>
          <w:sz w:val="20"/>
        </w:rPr>
        <w:t xml:space="preserve"> </w:t>
      </w:r>
      <w:r>
        <w:rPr>
          <w:sz w:val="20"/>
        </w:rPr>
        <w:t>получена</w:t>
      </w:r>
      <w:r>
        <w:rPr>
          <w:spacing w:val="-2"/>
          <w:sz w:val="20"/>
        </w:rPr>
        <w:t xml:space="preserve"> </w:t>
      </w:r>
      <w:r>
        <w:rPr>
          <w:sz w:val="20"/>
        </w:rPr>
        <w:t>облага</w:t>
      </w:r>
      <w:r>
        <w:rPr>
          <w:spacing w:val="-3"/>
          <w:sz w:val="20"/>
        </w:rPr>
        <w:t xml:space="preserve"> </w:t>
      </w:r>
      <w:r>
        <w:rPr>
          <w:sz w:val="20"/>
        </w:rPr>
        <w:t>със</w:t>
      </w:r>
      <w:r>
        <w:rPr>
          <w:spacing w:val="-2"/>
          <w:sz w:val="20"/>
        </w:rPr>
        <w:t xml:space="preserve"> </w:t>
      </w:r>
      <w:r>
        <w:rPr>
          <w:sz w:val="20"/>
        </w:rPr>
        <w:t>същия</w:t>
      </w:r>
      <w:r>
        <w:rPr>
          <w:spacing w:val="-4"/>
          <w:sz w:val="20"/>
        </w:rPr>
        <w:t xml:space="preserve"> </w:t>
      </w:r>
      <w:r>
        <w:rPr>
          <w:sz w:val="20"/>
        </w:rPr>
        <w:t>ефект.</w:t>
      </w:r>
    </w:p>
    <w:p w14:paraId="071C6BFB" w14:textId="77777777" w:rsidR="0040456B" w:rsidRDefault="0040456B" w:rsidP="0040456B">
      <w:pPr>
        <w:tabs>
          <w:tab w:val="left" w:pos="2127"/>
          <w:tab w:val="left" w:pos="7655"/>
        </w:tabs>
        <w:rPr>
          <w:sz w:val="20"/>
        </w:rPr>
        <w:sectPr w:rsidR="0040456B" w:rsidSect="0040456B">
          <w:pgSz w:w="11910" w:h="16840"/>
          <w:pgMar w:top="2020" w:right="1137" w:bottom="1040" w:left="1020" w:header="736" w:footer="851" w:gutter="0"/>
          <w:cols w:space="708"/>
        </w:sectPr>
      </w:pPr>
    </w:p>
    <w:p w14:paraId="6867320E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2"/>
        <w:rPr>
          <w:sz w:val="13"/>
        </w:rPr>
      </w:pPr>
    </w:p>
    <w:p w14:paraId="59F833ED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90"/>
        <w:ind w:left="964" w:right="106"/>
        <w:jc w:val="both"/>
      </w:pPr>
      <w:r>
        <w:t>Без да противоречи на разпоредбите на Регламент (ЕС ) № 1303/2013 на Европейския</w:t>
      </w:r>
      <w:r>
        <w:rPr>
          <w:spacing w:val="-57"/>
        </w:rPr>
        <w:t xml:space="preserve"> </w:t>
      </w:r>
      <w:r>
        <w:t>парламент и на Съвета, и Регламент (ЕС) № 1301/2013 на Европейския парламент 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Съвета,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средствата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Европейските</w:t>
      </w:r>
      <w:r>
        <w:rPr>
          <w:spacing w:val="1"/>
        </w:rPr>
        <w:t xml:space="preserve"> </w:t>
      </w:r>
      <w:r>
        <w:t>структурни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инвестиционни</w:t>
      </w:r>
      <w:r>
        <w:rPr>
          <w:spacing w:val="1"/>
        </w:rPr>
        <w:t xml:space="preserve"> </w:t>
      </w:r>
      <w:r>
        <w:t>фондове</w:t>
      </w:r>
      <w:r>
        <w:rPr>
          <w:spacing w:val="1"/>
        </w:rPr>
        <w:t xml:space="preserve"> </w:t>
      </w:r>
      <w:r>
        <w:t>(ЗУСЕСИФ)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Постановление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119/20.05.2014</w:t>
      </w:r>
      <w:r>
        <w:rPr>
          <w:spacing w:val="1"/>
        </w:rPr>
        <w:t xml:space="preserve"> </w:t>
      </w:r>
      <w:proofErr w:type="spellStart"/>
      <w:r>
        <w:t>г.на</w:t>
      </w:r>
      <w:proofErr w:type="spellEnd"/>
      <w:r>
        <w:rPr>
          <w:spacing w:val="1"/>
        </w:rPr>
        <w:t xml:space="preserve"> </w:t>
      </w:r>
      <w:r>
        <w:t>Министерския</w:t>
      </w:r>
      <w:r>
        <w:rPr>
          <w:spacing w:val="1"/>
        </w:rPr>
        <w:t xml:space="preserve"> </w:t>
      </w:r>
      <w:r>
        <w:t>съвет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заменящия</w:t>
      </w:r>
      <w:r>
        <w:rPr>
          <w:spacing w:val="1"/>
        </w:rPr>
        <w:t xml:space="preserve"> </w:t>
      </w:r>
      <w:r>
        <w:t>го</w:t>
      </w:r>
      <w:r>
        <w:rPr>
          <w:spacing w:val="1"/>
        </w:rPr>
        <w:t xml:space="preserve"> </w:t>
      </w:r>
      <w:r>
        <w:t>нормативен</w:t>
      </w:r>
      <w:r>
        <w:rPr>
          <w:spacing w:val="1"/>
        </w:rPr>
        <w:t xml:space="preserve"> </w:t>
      </w:r>
      <w:r>
        <w:t>акт,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други</w:t>
      </w:r>
      <w:r>
        <w:rPr>
          <w:spacing w:val="1"/>
        </w:rPr>
        <w:t xml:space="preserve"> </w:t>
      </w:r>
      <w:r>
        <w:t>законови и подзаконови</w:t>
      </w:r>
      <w:r>
        <w:rPr>
          <w:spacing w:val="1"/>
        </w:rPr>
        <w:t xml:space="preserve"> </w:t>
      </w:r>
      <w:r>
        <w:t>нормативни актове от приложимото право на Европейския</w:t>
      </w:r>
      <w:r>
        <w:rPr>
          <w:spacing w:val="1"/>
        </w:rPr>
        <w:t xml:space="preserve"> </w:t>
      </w:r>
      <w:r>
        <w:t>съюз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българското</w:t>
      </w:r>
      <w:r>
        <w:rPr>
          <w:spacing w:val="1"/>
        </w:rPr>
        <w:t xml:space="preserve"> </w:t>
      </w:r>
      <w:r>
        <w:t>законодателство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бъдат</w:t>
      </w:r>
      <w:r>
        <w:rPr>
          <w:spacing w:val="1"/>
        </w:rPr>
        <w:t xml:space="preserve"> </w:t>
      </w:r>
      <w:r>
        <w:t>признати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допустими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проекта, разходите трябва да отговарят и на изискванията, предвидени в съответните</w:t>
      </w:r>
      <w:r>
        <w:rPr>
          <w:spacing w:val="-57"/>
        </w:rPr>
        <w:t xml:space="preserve"> </w:t>
      </w:r>
      <w:r>
        <w:t>Условия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кандидатстване.</w:t>
      </w:r>
    </w:p>
    <w:p w14:paraId="21ECFA12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4"/>
        <w:rPr>
          <w:sz w:val="31"/>
        </w:rPr>
      </w:pPr>
    </w:p>
    <w:p w14:paraId="1B423864" w14:textId="77777777" w:rsidR="0040456B" w:rsidRDefault="0040456B" w:rsidP="0040456B">
      <w:pPr>
        <w:tabs>
          <w:tab w:val="left" w:pos="2127"/>
          <w:tab w:val="left" w:pos="7655"/>
        </w:tabs>
        <w:ind w:left="823"/>
        <w:rPr>
          <w:b/>
          <w:sz w:val="19"/>
        </w:rPr>
      </w:pPr>
      <w:bookmarkStart w:id="24" w:name="Член_13_–_Плащания_и_лихви_върху_просроч"/>
      <w:bookmarkEnd w:id="24"/>
      <w:r>
        <w:rPr>
          <w:b/>
          <w:spacing w:val="-1"/>
          <w:sz w:val="24"/>
        </w:rPr>
        <w:t>Ч</w:t>
      </w:r>
      <w:r>
        <w:rPr>
          <w:b/>
          <w:spacing w:val="-1"/>
          <w:sz w:val="19"/>
        </w:rPr>
        <w:t>ЛЕН</w:t>
      </w:r>
      <w:r>
        <w:rPr>
          <w:b/>
          <w:spacing w:val="-4"/>
          <w:sz w:val="19"/>
        </w:rPr>
        <w:t xml:space="preserve"> </w:t>
      </w:r>
      <w:r>
        <w:rPr>
          <w:b/>
          <w:sz w:val="24"/>
        </w:rPr>
        <w:t>13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</w:t>
      </w:r>
      <w:r>
        <w:rPr>
          <w:b/>
          <w:sz w:val="19"/>
        </w:rPr>
        <w:t>ЛАЩАНИЯ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И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ЛИХВИ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ВЪРХУ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ПРОСРОЧЕНИ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ПЛАЩАНИЯ</w:t>
      </w:r>
    </w:p>
    <w:p w14:paraId="567A227A" w14:textId="77777777" w:rsidR="0040456B" w:rsidRDefault="0040456B" w:rsidP="0040456B">
      <w:pPr>
        <w:pStyle w:val="a5"/>
        <w:numPr>
          <w:ilvl w:val="1"/>
          <w:numId w:val="8"/>
        </w:numPr>
        <w:tabs>
          <w:tab w:val="left" w:pos="965"/>
          <w:tab w:val="left" w:pos="2127"/>
          <w:tab w:val="left" w:pos="7655"/>
        </w:tabs>
        <w:ind w:right="108"/>
        <w:jc w:val="both"/>
        <w:rPr>
          <w:sz w:val="24"/>
        </w:rPr>
      </w:pPr>
      <w:r>
        <w:rPr>
          <w:sz w:val="24"/>
        </w:rPr>
        <w:t>Управляващият орган извършва плащанията в съответствие с предвиденото в чл. 3.3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договора.</w:t>
      </w:r>
    </w:p>
    <w:p w14:paraId="26898D78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0"/>
        <w:ind w:left="964" w:right="108"/>
        <w:jc w:val="both"/>
      </w:pPr>
      <w:r>
        <w:t>При неизпълнение на част от предвидените дейности по Договора Управляващият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признае</w:t>
      </w:r>
      <w:r>
        <w:rPr>
          <w:spacing w:val="1"/>
        </w:rPr>
        <w:t xml:space="preserve"> </w:t>
      </w:r>
      <w:r>
        <w:t>изцяло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частично</w:t>
      </w:r>
      <w:r>
        <w:rPr>
          <w:spacing w:val="1"/>
        </w:rPr>
        <w:t xml:space="preserve"> </w:t>
      </w:r>
      <w:r>
        <w:t>извършените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Бенефициента</w:t>
      </w:r>
      <w:r>
        <w:rPr>
          <w:spacing w:val="1"/>
        </w:rPr>
        <w:t xml:space="preserve"> </w:t>
      </w:r>
      <w:r>
        <w:t>разходи.</w:t>
      </w:r>
      <w:r>
        <w:rPr>
          <w:spacing w:val="1"/>
        </w:rPr>
        <w:t xml:space="preserve"> </w:t>
      </w:r>
      <w:r>
        <w:t>Определянето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степента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изпълнение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извършените</w:t>
      </w:r>
      <w:r>
        <w:rPr>
          <w:spacing w:val="1"/>
        </w:rPr>
        <w:t xml:space="preserve"> </w:t>
      </w:r>
      <w:r>
        <w:t>дейности по него се основава на приложимите европейски и национални норми,</w:t>
      </w:r>
      <w:r>
        <w:rPr>
          <w:spacing w:val="1"/>
        </w:rPr>
        <w:t xml:space="preserve"> </w:t>
      </w:r>
      <w:r>
        <w:t>както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правила</w:t>
      </w:r>
      <w:r>
        <w:rPr>
          <w:spacing w:val="-1"/>
        </w:rPr>
        <w:t xml:space="preserve"> </w:t>
      </w:r>
      <w:r>
        <w:t>утвърдени от Ръководителя на</w:t>
      </w:r>
      <w:r>
        <w:rPr>
          <w:spacing w:val="-1"/>
        </w:rPr>
        <w:t xml:space="preserve"> </w:t>
      </w:r>
      <w:r>
        <w:t>Управляващия орган.</w:t>
      </w:r>
    </w:p>
    <w:p w14:paraId="060504B2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0"/>
        <w:ind w:left="964" w:right="110"/>
        <w:jc w:val="both"/>
      </w:pPr>
      <w:r>
        <w:t>Управляващият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извършва</w:t>
      </w:r>
      <w:r>
        <w:rPr>
          <w:spacing w:val="1"/>
        </w:rPr>
        <w:t xml:space="preserve"> </w:t>
      </w:r>
      <w:r>
        <w:t>междинни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окончателни</w:t>
      </w:r>
      <w:r>
        <w:rPr>
          <w:spacing w:val="1"/>
        </w:rPr>
        <w:t xml:space="preserve"> </w:t>
      </w:r>
      <w:r>
        <w:t>плащания</w:t>
      </w:r>
      <w:r>
        <w:rPr>
          <w:spacing w:val="1"/>
        </w:rPr>
        <w:t xml:space="preserve"> </w:t>
      </w:r>
      <w:r>
        <w:t>към</w:t>
      </w:r>
      <w:r>
        <w:rPr>
          <w:spacing w:val="-57"/>
        </w:rPr>
        <w:t xml:space="preserve"> </w:t>
      </w:r>
      <w:r>
        <w:t>бенефициентите</w:t>
      </w:r>
      <w:r>
        <w:rPr>
          <w:spacing w:val="-2"/>
        </w:rPr>
        <w:t xml:space="preserve"> </w:t>
      </w:r>
      <w:r>
        <w:t>след верифициране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разходите.</w:t>
      </w:r>
    </w:p>
    <w:p w14:paraId="0991DAD0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0"/>
        <w:ind w:left="964" w:right="109"/>
        <w:jc w:val="both"/>
      </w:pPr>
      <w:r>
        <w:t>Размерът на окончателното плащане се изчислява, като от общо верифицираните</w:t>
      </w:r>
      <w:r>
        <w:rPr>
          <w:spacing w:val="1"/>
        </w:rPr>
        <w:t xml:space="preserve"> </w:t>
      </w:r>
      <w:r>
        <w:t>допустими разходи, финансирани безвъзмездна помощ по проекта, се приспадната</w:t>
      </w:r>
      <w:r>
        <w:rPr>
          <w:spacing w:val="1"/>
        </w:rPr>
        <w:t xml:space="preserve"> </w:t>
      </w:r>
      <w:r>
        <w:t>извършените</w:t>
      </w:r>
      <w:r>
        <w:rPr>
          <w:spacing w:val="-2"/>
        </w:rPr>
        <w:t xml:space="preserve"> </w:t>
      </w:r>
      <w:r>
        <w:t>авансови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междинни</w:t>
      </w:r>
      <w:r>
        <w:rPr>
          <w:spacing w:val="1"/>
        </w:rPr>
        <w:t xml:space="preserve"> </w:t>
      </w:r>
      <w:r>
        <w:t>плащания.</w:t>
      </w:r>
    </w:p>
    <w:p w14:paraId="3B840F3E" w14:textId="77777777" w:rsidR="0040456B" w:rsidRDefault="0040456B" w:rsidP="0040456B">
      <w:pPr>
        <w:pStyle w:val="a5"/>
        <w:numPr>
          <w:ilvl w:val="1"/>
          <w:numId w:val="8"/>
        </w:numPr>
        <w:tabs>
          <w:tab w:val="left" w:pos="965"/>
          <w:tab w:val="left" w:pos="2127"/>
          <w:tab w:val="left" w:pos="7655"/>
        </w:tabs>
        <w:ind w:right="107"/>
        <w:jc w:val="both"/>
        <w:rPr>
          <w:sz w:val="24"/>
        </w:rPr>
      </w:pPr>
      <w:r>
        <w:rPr>
          <w:sz w:val="24"/>
        </w:rPr>
        <w:t>За всички отчети и документи, представени в съответствие с чл. 2 от настоящите</w:t>
      </w:r>
      <w:r>
        <w:rPr>
          <w:spacing w:val="1"/>
          <w:sz w:val="24"/>
        </w:rPr>
        <w:t xml:space="preserve"> </w:t>
      </w:r>
      <w:r>
        <w:rPr>
          <w:sz w:val="24"/>
        </w:rPr>
        <w:t>Общи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представляващи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плащане,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Управляващият</w:t>
      </w:r>
      <w:r>
        <w:rPr>
          <w:spacing w:val="1"/>
          <w:sz w:val="24"/>
        </w:rPr>
        <w:t xml:space="preserve"> </w:t>
      </w:r>
      <w:r>
        <w:rPr>
          <w:sz w:val="24"/>
        </w:rPr>
        <w:t>орган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произнася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спазване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чл.</w:t>
      </w:r>
      <w:r>
        <w:rPr>
          <w:spacing w:val="1"/>
          <w:sz w:val="24"/>
        </w:rPr>
        <w:t xml:space="preserve"> </w:t>
      </w:r>
      <w:r>
        <w:rPr>
          <w:sz w:val="24"/>
        </w:rPr>
        <w:t>132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</w:t>
      </w:r>
      <w:r>
        <w:rPr>
          <w:spacing w:val="1"/>
          <w:sz w:val="24"/>
        </w:rPr>
        <w:t xml:space="preserve"> </w:t>
      </w:r>
      <w:r>
        <w:rPr>
          <w:sz w:val="24"/>
        </w:rPr>
        <w:t>(ЕС),</w:t>
      </w:r>
      <w:r>
        <w:rPr>
          <w:spacing w:val="1"/>
          <w:sz w:val="24"/>
        </w:rPr>
        <w:t xml:space="preserve"> </w:t>
      </w:r>
      <w:r>
        <w:rPr>
          <w:sz w:val="24"/>
        </w:rPr>
        <w:t>№1303/2013,</w:t>
      </w:r>
      <w:r>
        <w:rPr>
          <w:spacing w:val="1"/>
          <w:sz w:val="24"/>
        </w:rPr>
        <w:t xml:space="preserve"> </w:t>
      </w:r>
      <w:r>
        <w:rPr>
          <w:sz w:val="24"/>
        </w:rPr>
        <w:t>ЗУСЕСИФ, приложимите нормативни актове за правилата за плащане, верификация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сертификация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разходите</w:t>
      </w:r>
      <w:r>
        <w:rPr>
          <w:spacing w:val="1"/>
          <w:sz w:val="24"/>
        </w:rPr>
        <w:t xml:space="preserve"> </w:t>
      </w:r>
      <w:r>
        <w:rPr>
          <w:sz w:val="24"/>
        </w:rPr>
        <w:t>към</w:t>
      </w:r>
      <w:r>
        <w:rPr>
          <w:spacing w:val="1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АДПБФП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съответните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кандидатстване.</w:t>
      </w:r>
    </w:p>
    <w:p w14:paraId="54498168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61"/>
        <w:ind w:left="964" w:right="107" w:hanging="708"/>
        <w:jc w:val="both"/>
      </w:pPr>
      <w:r>
        <w:t>а)</w:t>
      </w:r>
      <w:r>
        <w:rPr>
          <w:spacing w:val="1"/>
        </w:rPr>
        <w:t xml:space="preserve"> </w:t>
      </w:r>
      <w:r>
        <w:t>Управляващият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спре</w:t>
      </w:r>
      <w:r>
        <w:rPr>
          <w:spacing w:val="1"/>
        </w:rPr>
        <w:t xml:space="preserve"> </w:t>
      </w:r>
      <w:r>
        <w:t>срока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произнасяне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дадено</w:t>
      </w:r>
      <w:r>
        <w:rPr>
          <w:spacing w:val="1"/>
        </w:rPr>
        <w:t xml:space="preserve"> </w:t>
      </w:r>
      <w:r>
        <w:t>искане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плащане/отчет,</w:t>
      </w:r>
      <w:r>
        <w:rPr>
          <w:spacing w:val="30"/>
        </w:rPr>
        <w:t xml:space="preserve"> </w:t>
      </w:r>
      <w:r>
        <w:t>като</w:t>
      </w:r>
      <w:r>
        <w:rPr>
          <w:spacing w:val="31"/>
        </w:rPr>
        <w:t xml:space="preserve"> </w:t>
      </w:r>
      <w:r>
        <w:t>уведоми</w:t>
      </w:r>
      <w:r>
        <w:rPr>
          <w:spacing w:val="32"/>
        </w:rPr>
        <w:t xml:space="preserve"> </w:t>
      </w:r>
      <w:r>
        <w:t>писмено</w:t>
      </w:r>
      <w:r>
        <w:rPr>
          <w:spacing w:val="30"/>
        </w:rPr>
        <w:t xml:space="preserve"> </w:t>
      </w:r>
      <w:r>
        <w:t>Бенефициента,</w:t>
      </w:r>
      <w:r>
        <w:rPr>
          <w:spacing w:val="31"/>
        </w:rPr>
        <w:t xml:space="preserve"> </w:t>
      </w:r>
      <w:r>
        <w:t>че</w:t>
      </w:r>
      <w:r>
        <w:rPr>
          <w:spacing w:val="28"/>
        </w:rPr>
        <w:t xml:space="preserve"> </w:t>
      </w:r>
      <w:r>
        <w:t>искането/отчетът</w:t>
      </w:r>
      <w:r>
        <w:rPr>
          <w:spacing w:val="31"/>
        </w:rPr>
        <w:t xml:space="preserve"> </w:t>
      </w:r>
      <w:r>
        <w:t>не</w:t>
      </w:r>
      <w:r>
        <w:rPr>
          <w:spacing w:val="30"/>
        </w:rPr>
        <w:t xml:space="preserve"> </w:t>
      </w:r>
      <w:r>
        <w:t>може</w:t>
      </w:r>
      <w:r>
        <w:rPr>
          <w:spacing w:val="-57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бъде</w:t>
      </w:r>
      <w:r>
        <w:rPr>
          <w:spacing w:val="1"/>
        </w:rPr>
        <w:t xml:space="preserve"> </w:t>
      </w:r>
      <w:r>
        <w:t>одобрен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необходими</w:t>
      </w:r>
      <w:r>
        <w:rPr>
          <w:spacing w:val="1"/>
        </w:rPr>
        <w:t xml:space="preserve"> </w:t>
      </w:r>
      <w:r>
        <w:t>разяснения,</w:t>
      </w:r>
      <w:r>
        <w:rPr>
          <w:spacing w:val="1"/>
        </w:rPr>
        <w:t xml:space="preserve"> </w:t>
      </w:r>
      <w:r>
        <w:t>корекции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допълнителна</w:t>
      </w:r>
      <w:r>
        <w:rPr>
          <w:spacing w:val="1"/>
        </w:rPr>
        <w:t xml:space="preserve"> </w:t>
      </w:r>
      <w:r>
        <w:t>информация.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такива</w:t>
      </w:r>
      <w:r>
        <w:rPr>
          <w:spacing w:val="1"/>
        </w:rPr>
        <w:t xml:space="preserve"> </w:t>
      </w:r>
      <w:r>
        <w:t>случаи</w:t>
      </w:r>
      <w:r>
        <w:rPr>
          <w:spacing w:val="1"/>
        </w:rPr>
        <w:t xml:space="preserve"> </w:t>
      </w:r>
      <w:r>
        <w:t>Управляващия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изиска</w:t>
      </w:r>
      <w:r>
        <w:rPr>
          <w:spacing w:val="1"/>
        </w:rPr>
        <w:t xml:space="preserve"> </w:t>
      </w:r>
      <w:r>
        <w:t>разяснения,</w:t>
      </w:r>
      <w:r>
        <w:rPr>
          <w:spacing w:val="1"/>
        </w:rPr>
        <w:t xml:space="preserve"> </w:t>
      </w:r>
      <w:r>
        <w:t>корекции и/или допълнителна информация, които трябва да бъдат представени</w:t>
      </w:r>
      <w:r>
        <w:rPr>
          <w:spacing w:val="6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срок до 10 работни дни от получаване на искането от страна на Бенефициента. След</w:t>
      </w:r>
      <w:r>
        <w:rPr>
          <w:spacing w:val="1"/>
        </w:rPr>
        <w:t xml:space="preserve"> </w:t>
      </w:r>
      <w:r>
        <w:t>получаване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изисканите</w:t>
      </w:r>
      <w:r>
        <w:rPr>
          <w:spacing w:val="1"/>
        </w:rPr>
        <w:t xml:space="preserve"> </w:t>
      </w:r>
      <w:r>
        <w:t>разяснения,</w:t>
      </w:r>
      <w:r>
        <w:rPr>
          <w:spacing w:val="1"/>
        </w:rPr>
        <w:t xml:space="preserve"> </w:t>
      </w:r>
      <w:r>
        <w:t>срокът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произнасяне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искането/отчета</w:t>
      </w:r>
      <w:r>
        <w:rPr>
          <w:spacing w:val="-57"/>
        </w:rPr>
        <w:t xml:space="preserve"> </w:t>
      </w:r>
      <w:r>
        <w:t>продължава да тече от</w:t>
      </w:r>
      <w:r>
        <w:rPr>
          <w:spacing w:val="1"/>
        </w:rPr>
        <w:t xml:space="preserve"> </w:t>
      </w:r>
      <w:r>
        <w:t>датата,</w:t>
      </w:r>
      <w:r>
        <w:rPr>
          <w:spacing w:val="1"/>
        </w:rPr>
        <w:t xml:space="preserve"> </w:t>
      </w:r>
      <w:r>
        <w:t>следваща датата,</w:t>
      </w:r>
      <w:r>
        <w:rPr>
          <w:spacing w:val="1"/>
        </w:rPr>
        <w:t xml:space="preserve"> </w:t>
      </w:r>
      <w:r>
        <w:t>на която</w:t>
      </w:r>
      <w:r>
        <w:rPr>
          <w:spacing w:val="1"/>
        </w:rPr>
        <w:t xml:space="preserve"> </w:t>
      </w:r>
      <w:r>
        <w:t>е получена изисканата</w:t>
      </w:r>
      <w:r>
        <w:rPr>
          <w:spacing w:val="1"/>
        </w:rPr>
        <w:t xml:space="preserve"> </w:t>
      </w:r>
      <w:r>
        <w:t>информация.</w:t>
      </w:r>
    </w:p>
    <w:p w14:paraId="22F6625A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60"/>
        <w:ind w:left="964" w:right="108"/>
        <w:jc w:val="both"/>
      </w:pPr>
      <w:r>
        <w:t>б) В случаите, когато се извършват допълнителни проверки (включително проверки</w:t>
      </w:r>
      <w:r>
        <w:rPr>
          <w:spacing w:val="1"/>
        </w:rPr>
        <w:t xml:space="preserve"> </w:t>
      </w:r>
      <w:r>
        <w:t>на място), при които от Бенефициента не се изискват допълнителни разяснения,</w:t>
      </w:r>
      <w:r>
        <w:rPr>
          <w:spacing w:val="1"/>
        </w:rPr>
        <w:t xml:space="preserve"> </w:t>
      </w:r>
      <w:r>
        <w:t>корекции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допълнителна</w:t>
      </w:r>
      <w:r>
        <w:rPr>
          <w:spacing w:val="1"/>
        </w:rPr>
        <w:t xml:space="preserve"> </w:t>
      </w:r>
      <w:r>
        <w:t>информация,</w:t>
      </w:r>
      <w:r>
        <w:rPr>
          <w:spacing w:val="1"/>
        </w:rPr>
        <w:t xml:space="preserve"> </w:t>
      </w:r>
      <w:r>
        <w:t>срокът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преглед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одобрение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искането/отчета спира да тече до приключване на проверката, но за не повече от 10</w:t>
      </w:r>
      <w:r>
        <w:rPr>
          <w:spacing w:val="1"/>
        </w:rPr>
        <w:t xml:space="preserve"> </w:t>
      </w:r>
      <w:r>
        <w:t>работни дни, за което Управляващия орган</w:t>
      </w:r>
      <w:r>
        <w:rPr>
          <w:spacing w:val="1"/>
        </w:rPr>
        <w:t xml:space="preserve"> </w:t>
      </w:r>
      <w:r>
        <w:t>уведомява писмено Бенефициента. В</w:t>
      </w:r>
      <w:r>
        <w:rPr>
          <w:spacing w:val="1"/>
        </w:rPr>
        <w:t xml:space="preserve"> </w:t>
      </w:r>
      <w:r>
        <w:t>случай, че за вземането на решение от страна на Управляващия орган е необходимо</w:t>
      </w:r>
      <w:r>
        <w:rPr>
          <w:spacing w:val="1"/>
        </w:rPr>
        <w:t xml:space="preserve"> </w:t>
      </w:r>
      <w:r>
        <w:t>становище</w:t>
      </w:r>
      <w:r>
        <w:rPr>
          <w:spacing w:val="24"/>
        </w:rPr>
        <w:t xml:space="preserve"> </w:t>
      </w:r>
      <w:r>
        <w:t>от</w:t>
      </w:r>
      <w:r>
        <w:rPr>
          <w:spacing w:val="26"/>
        </w:rPr>
        <w:t xml:space="preserve"> </w:t>
      </w:r>
      <w:r>
        <w:t>друг</w:t>
      </w:r>
      <w:r>
        <w:rPr>
          <w:spacing w:val="25"/>
        </w:rPr>
        <w:t xml:space="preserve"> </w:t>
      </w:r>
      <w:r>
        <w:t>орган,</w:t>
      </w:r>
      <w:r>
        <w:rPr>
          <w:spacing w:val="25"/>
        </w:rPr>
        <w:t xml:space="preserve"> </w:t>
      </w:r>
      <w:r>
        <w:t>срокът</w:t>
      </w:r>
      <w:r>
        <w:rPr>
          <w:spacing w:val="26"/>
        </w:rPr>
        <w:t xml:space="preserve"> </w:t>
      </w:r>
      <w:r>
        <w:t>за</w:t>
      </w:r>
      <w:r>
        <w:rPr>
          <w:spacing w:val="24"/>
        </w:rPr>
        <w:t xml:space="preserve"> </w:t>
      </w:r>
      <w:r>
        <w:t>вземане</w:t>
      </w:r>
      <w:r>
        <w:rPr>
          <w:spacing w:val="24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решение</w:t>
      </w:r>
      <w:r>
        <w:rPr>
          <w:spacing w:val="24"/>
        </w:rPr>
        <w:t xml:space="preserve"> </w:t>
      </w:r>
      <w:r>
        <w:t>се</w:t>
      </w:r>
      <w:r>
        <w:rPr>
          <w:spacing w:val="25"/>
        </w:rPr>
        <w:t xml:space="preserve"> </w:t>
      </w:r>
      <w:r>
        <w:t>удължава</w:t>
      </w:r>
      <w:r>
        <w:rPr>
          <w:spacing w:val="24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t>нормативно</w:t>
      </w:r>
    </w:p>
    <w:p w14:paraId="6127DBED" w14:textId="77777777" w:rsidR="0040456B" w:rsidRDefault="0040456B" w:rsidP="0040456B">
      <w:pPr>
        <w:tabs>
          <w:tab w:val="left" w:pos="2127"/>
          <w:tab w:val="left" w:pos="7655"/>
        </w:tabs>
        <w:jc w:val="both"/>
        <w:sectPr w:rsidR="0040456B" w:rsidSect="0040456B">
          <w:pgSz w:w="11910" w:h="16840"/>
          <w:pgMar w:top="2020" w:right="1137" w:bottom="1040" w:left="1020" w:header="736" w:footer="851" w:gutter="0"/>
          <w:cols w:space="708"/>
        </w:sectPr>
      </w:pPr>
    </w:p>
    <w:p w14:paraId="512D0D01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2"/>
        <w:rPr>
          <w:sz w:val="13"/>
        </w:rPr>
      </w:pPr>
    </w:p>
    <w:p w14:paraId="4858CD82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90"/>
        <w:ind w:left="964" w:right="111"/>
        <w:jc w:val="both"/>
      </w:pPr>
      <w:r>
        <w:t>определения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издаване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съответния</w:t>
      </w:r>
      <w:r>
        <w:rPr>
          <w:spacing w:val="1"/>
        </w:rPr>
        <w:t xml:space="preserve"> </w:t>
      </w:r>
      <w:r>
        <w:t>документ.</w:t>
      </w:r>
      <w:r>
        <w:rPr>
          <w:spacing w:val="1"/>
        </w:rPr>
        <w:t xml:space="preserve"> </w:t>
      </w:r>
      <w:r>
        <w:t>Срокът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преглед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одобрение</w:t>
      </w:r>
      <w:r>
        <w:rPr>
          <w:spacing w:val="22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отчета</w:t>
      </w:r>
      <w:r>
        <w:rPr>
          <w:spacing w:val="23"/>
        </w:rPr>
        <w:t xml:space="preserve"> </w:t>
      </w:r>
      <w:r>
        <w:t>продължава</w:t>
      </w:r>
      <w:r>
        <w:rPr>
          <w:spacing w:val="22"/>
        </w:rPr>
        <w:t xml:space="preserve"> </w:t>
      </w:r>
      <w:r>
        <w:t>да</w:t>
      </w:r>
      <w:r>
        <w:rPr>
          <w:spacing w:val="23"/>
        </w:rPr>
        <w:t xml:space="preserve"> </w:t>
      </w:r>
      <w:r>
        <w:t>тече</w:t>
      </w:r>
      <w:r>
        <w:rPr>
          <w:spacing w:val="22"/>
        </w:rPr>
        <w:t xml:space="preserve"> </w:t>
      </w:r>
      <w:r>
        <w:t>от</w:t>
      </w:r>
      <w:r>
        <w:rPr>
          <w:spacing w:val="24"/>
        </w:rPr>
        <w:t xml:space="preserve"> </w:t>
      </w:r>
      <w:r>
        <w:t>датата</w:t>
      </w:r>
      <w:r>
        <w:rPr>
          <w:spacing w:val="21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изпращане</w:t>
      </w:r>
      <w:r>
        <w:rPr>
          <w:spacing w:val="22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уведомлението</w:t>
      </w:r>
      <w:r>
        <w:rPr>
          <w:spacing w:val="-58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Бенефициента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приключване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проверката</w:t>
      </w:r>
      <w:r>
        <w:rPr>
          <w:spacing w:val="-2"/>
        </w:rPr>
        <w:t xml:space="preserve"> </w:t>
      </w:r>
      <w:r>
        <w:t>от страна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Управляващия орган.</w:t>
      </w:r>
    </w:p>
    <w:p w14:paraId="11D0CE85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0"/>
        <w:ind w:left="964" w:right="111"/>
        <w:jc w:val="both"/>
      </w:pPr>
      <w:r>
        <w:t>в) При случаи на установени нередности или данни за такива, Управляващия орган</w:t>
      </w:r>
      <w:r>
        <w:rPr>
          <w:spacing w:val="1"/>
        </w:rPr>
        <w:t xml:space="preserve"> </w:t>
      </w:r>
      <w:r>
        <w:t>има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спре</w:t>
      </w:r>
      <w:r>
        <w:rPr>
          <w:spacing w:val="1"/>
        </w:rPr>
        <w:t xml:space="preserve"> </w:t>
      </w:r>
      <w:r>
        <w:t>плащанията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изясняване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обстоятелствата,</w:t>
      </w:r>
      <w:r>
        <w:rPr>
          <w:spacing w:val="1"/>
        </w:rPr>
        <w:t xml:space="preserve"> </w:t>
      </w:r>
      <w:r>
        <w:t>свързани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нередността,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което уведомява</w:t>
      </w:r>
      <w:r>
        <w:rPr>
          <w:spacing w:val="-1"/>
        </w:rPr>
        <w:t xml:space="preserve"> </w:t>
      </w:r>
      <w:r>
        <w:t>писмено</w:t>
      </w:r>
      <w:r>
        <w:rPr>
          <w:spacing w:val="-1"/>
        </w:rPr>
        <w:t xml:space="preserve"> </w:t>
      </w:r>
      <w:r>
        <w:t>бенефициента.</w:t>
      </w:r>
    </w:p>
    <w:p w14:paraId="128F7313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0"/>
        <w:ind w:left="964" w:right="107"/>
        <w:jc w:val="both"/>
      </w:pPr>
      <w:r>
        <w:t>г) Срокът за преглед</w:t>
      </w:r>
      <w:r>
        <w:rPr>
          <w:spacing w:val="1"/>
        </w:rPr>
        <w:t xml:space="preserve"> </w:t>
      </w:r>
      <w:r>
        <w:t>и одобрение на искането/отчета не може да бъде спиран</w:t>
      </w:r>
      <w:r>
        <w:rPr>
          <w:spacing w:val="60"/>
        </w:rPr>
        <w:t xml:space="preserve"> </w:t>
      </w:r>
      <w:r>
        <w:t>общо</w:t>
      </w:r>
      <w:r>
        <w:rPr>
          <w:spacing w:val="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повече</w:t>
      </w:r>
      <w:r>
        <w:rPr>
          <w:spacing w:val="-1"/>
        </w:rPr>
        <w:t xml:space="preserve"> </w:t>
      </w:r>
      <w:r>
        <w:t>от 30 дни</w:t>
      </w:r>
      <w:r>
        <w:rPr>
          <w:spacing w:val="1"/>
        </w:rPr>
        <w:t xml:space="preserve"> </w:t>
      </w:r>
      <w:r>
        <w:t>съгласно чл.63,</w:t>
      </w:r>
      <w:r>
        <w:rPr>
          <w:spacing w:val="-1"/>
        </w:rPr>
        <w:t xml:space="preserve"> </w:t>
      </w:r>
      <w:r>
        <w:t>ал.2 от ЗУСЕСИФ.</w:t>
      </w:r>
    </w:p>
    <w:p w14:paraId="243E6091" w14:textId="77777777" w:rsidR="0040456B" w:rsidRDefault="0040456B" w:rsidP="0040456B">
      <w:pPr>
        <w:pStyle w:val="a5"/>
        <w:numPr>
          <w:ilvl w:val="1"/>
          <w:numId w:val="8"/>
        </w:numPr>
        <w:tabs>
          <w:tab w:val="left" w:pos="965"/>
          <w:tab w:val="left" w:pos="2127"/>
          <w:tab w:val="left" w:pos="7655"/>
        </w:tabs>
        <w:spacing w:before="121"/>
        <w:ind w:right="108"/>
        <w:jc w:val="both"/>
        <w:rPr>
          <w:sz w:val="24"/>
        </w:rPr>
      </w:pPr>
      <w:r>
        <w:rPr>
          <w:sz w:val="24"/>
        </w:rPr>
        <w:t>Сроковете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плащанията,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предвидени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чл.</w:t>
      </w:r>
      <w:r>
        <w:rPr>
          <w:spacing w:val="1"/>
          <w:sz w:val="24"/>
        </w:rPr>
        <w:t xml:space="preserve"> </w:t>
      </w:r>
      <w:r>
        <w:rPr>
          <w:sz w:val="24"/>
        </w:rPr>
        <w:t>3.3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безвъзмездна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финансова</w:t>
      </w:r>
      <w:r>
        <w:rPr>
          <w:spacing w:val="1"/>
          <w:sz w:val="24"/>
        </w:rPr>
        <w:t xml:space="preserve"> </w:t>
      </w:r>
      <w:r>
        <w:rPr>
          <w:sz w:val="24"/>
        </w:rPr>
        <w:t>помощ,</w:t>
      </w:r>
      <w:r>
        <w:rPr>
          <w:spacing w:val="1"/>
          <w:sz w:val="24"/>
        </w:rPr>
        <w:t xml:space="preserve"> </w:t>
      </w:r>
      <w:r>
        <w:rPr>
          <w:sz w:val="24"/>
        </w:rPr>
        <w:t>изтичат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деня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нареждането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сумата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банковата сметка на Управляващия орган по банковата сметка на Бенефициента. Без</w:t>
      </w:r>
      <w:r>
        <w:rPr>
          <w:spacing w:val="1"/>
          <w:sz w:val="24"/>
        </w:rPr>
        <w:t xml:space="preserve"> </w:t>
      </w:r>
      <w:r>
        <w:rPr>
          <w:sz w:val="24"/>
        </w:rPr>
        <w:t>да се накърнява правилото на чл. 11.8 от настоящите Общи условия, Управляващият</w:t>
      </w:r>
      <w:r>
        <w:rPr>
          <w:spacing w:val="1"/>
          <w:sz w:val="24"/>
        </w:rPr>
        <w:t xml:space="preserve"> </w:t>
      </w:r>
      <w:r>
        <w:rPr>
          <w:sz w:val="24"/>
        </w:rPr>
        <w:t>орган има 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да спре този срок, като уведоми Бенефициента, че искането за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извършване на плащане е неприемливо поради факта, че заявената сума е недължима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или поради това, че не са представени подходящи </w:t>
      </w:r>
      <w:proofErr w:type="spellStart"/>
      <w:r>
        <w:rPr>
          <w:sz w:val="24"/>
        </w:rPr>
        <w:t>разходооправдателни</w:t>
      </w:r>
      <w:proofErr w:type="spellEnd"/>
      <w:r>
        <w:rPr>
          <w:sz w:val="24"/>
        </w:rPr>
        <w:t xml:space="preserve"> документи,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защото</w:t>
      </w:r>
      <w:r>
        <w:rPr>
          <w:spacing w:val="1"/>
          <w:sz w:val="24"/>
        </w:rPr>
        <w:t xml:space="preserve"> </w:t>
      </w:r>
      <w:r>
        <w:rPr>
          <w:sz w:val="24"/>
        </w:rPr>
        <w:t>намира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допълнителни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проверки,</w:t>
      </w:r>
      <w:r>
        <w:rPr>
          <w:spacing w:val="1"/>
          <w:sz w:val="24"/>
        </w:rPr>
        <w:t xml:space="preserve"> </w:t>
      </w:r>
      <w:r>
        <w:rPr>
          <w:sz w:val="24"/>
        </w:rPr>
        <w:t>вкл.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проверки на място, за да се увери, че посочените разходи са допустими. Срокът за</w:t>
      </w:r>
      <w:r>
        <w:rPr>
          <w:spacing w:val="1"/>
          <w:sz w:val="24"/>
        </w:rPr>
        <w:t xml:space="preserve"> </w:t>
      </w:r>
      <w:r>
        <w:rPr>
          <w:sz w:val="24"/>
        </w:rPr>
        <w:t>плащане</w:t>
      </w:r>
      <w:r>
        <w:rPr>
          <w:spacing w:val="1"/>
          <w:sz w:val="24"/>
        </w:rPr>
        <w:t xml:space="preserve"> </w:t>
      </w:r>
      <w:r>
        <w:rPr>
          <w:sz w:val="24"/>
        </w:rPr>
        <w:t>започва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тече</w:t>
      </w:r>
      <w:r>
        <w:rPr>
          <w:spacing w:val="1"/>
          <w:sz w:val="24"/>
        </w:rPr>
        <w:t xml:space="preserve"> </w:t>
      </w:r>
      <w:r>
        <w:rPr>
          <w:sz w:val="24"/>
        </w:rPr>
        <w:t>отново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датата,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която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регистрирано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правилно</w:t>
      </w:r>
      <w:r>
        <w:rPr>
          <w:spacing w:val="1"/>
          <w:sz w:val="24"/>
        </w:rPr>
        <w:t xml:space="preserve"> </w:t>
      </w:r>
      <w:r>
        <w:rPr>
          <w:sz w:val="24"/>
        </w:rPr>
        <w:t>съставено</w:t>
      </w:r>
      <w:r>
        <w:rPr>
          <w:spacing w:val="-1"/>
          <w:sz w:val="24"/>
        </w:rPr>
        <w:t xml:space="preserve"> </w:t>
      </w:r>
      <w:r>
        <w:rPr>
          <w:sz w:val="24"/>
        </w:rPr>
        <w:t>искане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плащане.</w:t>
      </w:r>
    </w:p>
    <w:p w14:paraId="080B6B27" w14:textId="77777777" w:rsidR="0040456B" w:rsidRDefault="0040456B" w:rsidP="0040456B">
      <w:pPr>
        <w:pStyle w:val="a5"/>
        <w:numPr>
          <w:ilvl w:val="1"/>
          <w:numId w:val="8"/>
        </w:numPr>
        <w:tabs>
          <w:tab w:val="left" w:pos="965"/>
          <w:tab w:val="left" w:pos="2127"/>
          <w:tab w:val="left" w:pos="7655"/>
        </w:tabs>
        <w:ind w:right="106"/>
        <w:jc w:val="both"/>
        <w:rPr>
          <w:sz w:val="24"/>
        </w:rPr>
      </w:pPr>
      <w:r>
        <w:rPr>
          <w:sz w:val="24"/>
        </w:rPr>
        <w:t>След изтичането на посочения в чл. 13.3. от настоящите Общи условия срок, ако</w:t>
      </w:r>
      <w:r>
        <w:rPr>
          <w:spacing w:val="1"/>
          <w:sz w:val="24"/>
        </w:rPr>
        <w:t xml:space="preserve"> </w:t>
      </w:r>
      <w:r>
        <w:rPr>
          <w:sz w:val="24"/>
        </w:rPr>
        <w:t>забавянето е от страна на Управляващия орган, Бенефициентът има право да предяви</w:t>
      </w:r>
      <w:r>
        <w:rPr>
          <w:spacing w:val="-57"/>
          <w:sz w:val="24"/>
        </w:rPr>
        <w:t xml:space="preserve"> </w:t>
      </w:r>
      <w:r>
        <w:rPr>
          <w:sz w:val="24"/>
        </w:rPr>
        <w:t>иск</w:t>
      </w:r>
      <w:r>
        <w:rPr>
          <w:spacing w:val="20"/>
          <w:sz w:val="24"/>
        </w:rPr>
        <w:t xml:space="preserve"> </w:t>
      </w:r>
      <w:r>
        <w:rPr>
          <w:sz w:val="24"/>
        </w:rPr>
        <w:t>за</w:t>
      </w:r>
      <w:r>
        <w:rPr>
          <w:spacing w:val="18"/>
          <w:sz w:val="24"/>
        </w:rPr>
        <w:t xml:space="preserve"> </w:t>
      </w:r>
      <w:r>
        <w:rPr>
          <w:sz w:val="24"/>
        </w:rPr>
        <w:t>изплащане</w:t>
      </w:r>
      <w:r>
        <w:rPr>
          <w:spacing w:val="18"/>
          <w:sz w:val="24"/>
        </w:rPr>
        <w:t xml:space="preserve"> </w:t>
      </w:r>
      <w:r>
        <w:rPr>
          <w:sz w:val="24"/>
        </w:rPr>
        <w:t>на</w:t>
      </w:r>
      <w:r>
        <w:rPr>
          <w:spacing w:val="18"/>
          <w:sz w:val="24"/>
        </w:rPr>
        <w:t xml:space="preserve"> </w:t>
      </w:r>
      <w:r>
        <w:rPr>
          <w:sz w:val="24"/>
        </w:rPr>
        <w:t>обезщетение</w:t>
      </w:r>
      <w:r>
        <w:rPr>
          <w:spacing w:val="18"/>
          <w:sz w:val="24"/>
        </w:rPr>
        <w:t xml:space="preserve"> </w:t>
      </w:r>
      <w:r>
        <w:rPr>
          <w:sz w:val="24"/>
        </w:rPr>
        <w:t>за</w:t>
      </w:r>
      <w:r>
        <w:rPr>
          <w:spacing w:val="18"/>
          <w:sz w:val="24"/>
        </w:rPr>
        <w:t xml:space="preserve"> </w:t>
      </w:r>
      <w:r>
        <w:rPr>
          <w:sz w:val="24"/>
        </w:rPr>
        <w:t>забавено</w:t>
      </w:r>
      <w:r>
        <w:rPr>
          <w:spacing w:val="21"/>
          <w:sz w:val="24"/>
        </w:rPr>
        <w:t xml:space="preserve"> </w:t>
      </w:r>
      <w:r>
        <w:rPr>
          <w:sz w:val="24"/>
        </w:rPr>
        <w:t>плащане</w:t>
      </w:r>
      <w:r>
        <w:rPr>
          <w:spacing w:val="18"/>
          <w:sz w:val="24"/>
        </w:rPr>
        <w:t xml:space="preserve"> </w:t>
      </w:r>
      <w:r>
        <w:rPr>
          <w:sz w:val="24"/>
        </w:rPr>
        <w:t>в</w:t>
      </w:r>
      <w:r>
        <w:rPr>
          <w:spacing w:val="18"/>
          <w:sz w:val="24"/>
        </w:rPr>
        <w:t xml:space="preserve"> </w:t>
      </w:r>
      <w:r>
        <w:rPr>
          <w:sz w:val="24"/>
        </w:rPr>
        <w:t>размер</w:t>
      </w:r>
      <w:r>
        <w:rPr>
          <w:spacing w:val="21"/>
          <w:sz w:val="24"/>
        </w:rPr>
        <w:t xml:space="preserve"> </w:t>
      </w:r>
      <w:r>
        <w:rPr>
          <w:sz w:val="24"/>
        </w:rPr>
        <w:t>на</w:t>
      </w:r>
      <w:r>
        <w:rPr>
          <w:spacing w:val="18"/>
          <w:sz w:val="24"/>
        </w:rPr>
        <w:t xml:space="preserve"> </w:t>
      </w:r>
      <w:r>
        <w:rPr>
          <w:sz w:val="24"/>
        </w:rPr>
        <w:t>законната</w:t>
      </w:r>
      <w:r>
        <w:rPr>
          <w:spacing w:val="18"/>
          <w:sz w:val="24"/>
        </w:rPr>
        <w:t xml:space="preserve"> </w:t>
      </w:r>
      <w:r>
        <w:rPr>
          <w:sz w:val="24"/>
        </w:rPr>
        <w:t>лихва</w:t>
      </w:r>
      <w:r>
        <w:rPr>
          <w:spacing w:val="-57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периода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просрочието.</w:t>
      </w:r>
    </w:p>
    <w:p w14:paraId="391A6DCB" w14:textId="77777777" w:rsidR="0040456B" w:rsidRDefault="0040456B" w:rsidP="0040456B">
      <w:pPr>
        <w:pStyle w:val="a5"/>
        <w:numPr>
          <w:ilvl w:val="1"/>
          <w:numId w:val="8"/>
        </w:numPr>
        <w:tabs>
          <w:tab w:val="left" w:pos="965"/>
          <w:tab w:val="left" w:pos="2127"/>
          <w:tab w:val="left" w:pos="7655"/>
        </w:tabs>
        <w:ind w:right="107"/>
        <w:jc w:val="both"/>
        <w:rPr>
          <w:sz w:val="24"/>
        </w:rPr>
      </w:pPr>
      <w:r>
        <w:rPr>
          <w:sz w:val="24"/>
        </w:rPr>
        <w:t>Доклад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външен</w:t>
      </w:r>
      <w:r>
        <w:rPr>
          <w:spacing w:val="1"/>
          <w:sz w:val="24"/>
        </w:rPr>
        <w:t xml:space="preserve"> </w:t>
      </w:r>
      <w:r>
        <w:rPr>
          <w:sz w:val="24"/>
        </w:rPr>
        <w:t>одит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документацията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проекта,</w:t>
      </w:r>
      <w:r>
        <w:rPr>
          <w:spacing w:val="1"/>
          <w:sz w:val="24"/>
        </w:rPr>
        <w:t xml:space="preserve"> </w:t>
      </w:r>
      <w:r>
        <w:rPr>
          <w:sz w:val="24"/>
        </w:rPr>
        <w:t>изготвен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одитор,</w:t>
      </w:r>
      <w:r>
        <w:rPr>
          <w:spacing w:val="60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прилага към искането за окончателно плащане, в случаите, когато това е предвидено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договора.</w:t>
      </w:r>
      <w:r>
        <w:rPr>
          <w:spacing w:val="1"/>
          <w:sz w:val="24"/>
        </w:rPr>
        <w:t xml:space="preserve"> </w:t>
      </w:r>
      <w:r>
        <w:rPr>
          <w:sz w:val="24"/>
        </w:rPr>
        <w:t>Одиторът</w:t>
      </w:r>
      <w:r>
        <w:rPr>
          <w:spacing w:val="1"/>
          <w:sz w:val="24"/>
        </w:rPr>
        <w:t xml:space="preserve"> </w:t>
      </w:r>
      <w:r>
        <w:rPr>
          <w:sz w:val="24"/>
        </w:rPr>
        <w:t>изготвя</w:t>
      </w:r>
      <w:r>
        <w:rPr>
          <w:spacing w:val="1"/>
          <w:sz w:val="24"/>
        </w:rPr>
        <w:t xml:space="preserve"> </w:t>
      </w:r>
      <w:r>
        <w:rPr>
          <w:sz w:val="24"/>
        </w:rPr>
        <w:t>доклад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заверка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разходите,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съответстващ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образец,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предоставен</w:t>
      </w:r>
      <w:r>
        <w:rPr>
          <w:spacing w:val="1"/>
          <w:sz w:val="24"/>
        </w:rPr>
        <w:t xml:space="preserve"> </w:t>
      </w:r>
      <w:r>
        <w:rPr>
          <w:sz w:val="24"/>
        </w:rPr>
        <w:t>от Управляващия орган.</w:t>
      </w:r>
    </w:p>
    <w:p w14:paraId="45F2C82E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60"/>
        <w:ind w:left="964" w:right="111"/>
        <w:jc w:val="both"/>
      </w:pPr>
      <w:r>
        <w:t>Бенефициентът</w:t>
      </w:r>
      <w:r>
        <w:rPr>
          <w:spacing w:val="1"/>
        </w:rPr>
        <w:t xml:space="preserve"> </w:t>
      </w:r>
      <w:r>
        <w:t>предоставя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одитора</w:t>
      </w:r>
      <w:r>
        <w:rPr>
          <w:spacing w:val="1"/>
        </w:rPr>
        <w:t xml:space="preserve"> </w:t>
      </w:r>
      <w:r>
        <w:t>пълен</w:t>
      </w:r>
      <w:r>
        <w:rPr>
          <w:spacing w:val="1"/>
        </w:rPr>
        <w:t xml:space="preserve"> </w:t>
      </w:r>
      <w:r>
        <w:t>достъп,</w:t>
      </w:r>
      <w:r>
        <w:rPr>
          <w:spacing w:val="1"/>
        </w:rPr>
        <w:t xml:space="preserve"> </w:t>
      </w:r>
      <w:r>
        <w:t>съгласно</w:t>
      </w:r>
      <w:r>
        <w:rPr>
          <w:spacing w:val="1"/>
        </w:rPr>
        <w:t xml:space="preserve"> </w:t>
      </w:r>
      <w:r>
        <w:t>чл.</w:t>
      </w:r>
      <w:r>
        <w:rPr>
          <w:spacing w:val="1"/>
        </w:rPr>
        <w:t xml:space="preserve"> </w:t>
      </w:r>
      <w:r>
        <w:t>14.5</w:t>
      </w:r>
      <w:r>
        <w:rPr>
          <w:spacing w:val="6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настоящите</w:t>
      </w:r>
      <w:r>
        <w:rPr>
          <w:spacing w:val="-2"/>
        </w:rPr>
        <w:t xml:space="preserve"> </w:t>
      </w:r>
      <w:r>
        <w:t>Общи</w:t>
      </w:r>
      <w:r>
        <w:rPr>
          <w:spacing w:val="1"/>
        </w:rPr>
        <w:t xml:space="preserve"> </w:t>
      </w:r>
      <w:r>
        <w:t>условия.</w:t>
      </w:r>
    </w:p>
    <w:p w14:paraId="0DF678D6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60"/>
        <w:ind w:left="964" w:right="111"/>
        <w:jc w:val="both"/>
      </w:pPr>
      <w:r>
        <w:t>Докладът,</w:t>
      </w:r>
      <w:r>
        <w:rPr>
          <w:spacing w:val="1"/>
        </w:rPr>
        <w:t xml:space="preserve"> </w:t>
      </w:r>
      <w:r>
        <w:t>изготвен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одитор,</w:t>
      </w:r>
      <w:r>
        <w:rPr>
          <w:spacing w:val="1"/>
        </w:rPr>
        <w:t xml:space="preserve"> </w:t>
      </w:r>
      <w:r>
        <w:t>придружаващ</w:t>
      </w:r>
      <w:r>
        <w:rPr>
          <w:spacing w:val="1"/>
        </w:rPr>
        <w:t xml:space="preserve"> </w:t>
      </w:r>
      <w:r>
        <w:t>искането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окончателно</w:t>
      </w:r>
      <w:r>
        <w:rPr>
          <w:spacing w:val="1"/>
        </w:rPr>
        <w:t xml:space="preserve"> </w:t>
      </w:r>
      <w:r>
        <w:t>плащане,</w:t>
      </w:r>
      <w:r>
        <w:rPr>
          <w:spacing w:val="1"/>
        </w:rPr>
        <w:t xml:space="preserve"> </w:t>
      </w:r>
      <w:r>
        <w:t>обхваща</w:t>
      </w:r>
      <w:r>
        <w:rPr>
          <w:spacing w:val="-2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разходи, извършени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изпълнение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договора.</w:t>
      </w:r>
    </w:p>
    <w:p w14:paraId="43866157" w14:textId="77777777" w:rsidR="0040456B" w:rsidRDefault="0040456B" w:rsidP="0040456B">
      <w:pPr>
        <w:pStyle w:val="a5"/>
        <w:numPr>
          <w:ilvl w:val="1"/>
          <w:numId w:val="8"/>
        </w:numPr>
        <w:tabs>
          <w:tab w:val="left" w:pos="965"/>
          <w:tab w:val="left" w:pos="2127"/>
          <w:tab w:val="left" w:pos="7655"/>
        </w:tabs>
        <w:ind w:right="107"/>
        <w:jc w:val="both"/>
        <w:rPr>
          <w:sz w:val="24"/>
        </w:rPr>
      </w:pPr>
      <w:r>
        <w:rPr>
          <w:sz w:val="24"/>
        </w:rPr>
        <w:t>Сумите, изплащани от Управляващия орган, се превеждат по банковата сметка на</w:t>
      </w:r>
      <w:r>
        <w:rPr>
          <w:spacing w:val="1"/>
          <w:sz w:val="24"/>
        </w:rPr>
        <w:t xml:space="preserve"> </w:t>
      </w:r>
      <w:r>
        <w:rPr>
          <w:sz w:val="24"/>
        </w:rPr>
        <w:t>Бенефициента, посочена в искането за плащане и финансово идентификационната</w:t>
      </w:r>
      <w:r>
        <w:rPr>
          <w:spacing w:val="1"/>
          <w:sz w:val="24"/>
        </w:rPr>
        <w:t xml:space="preserve"> </w:t>
      </w:r>
      <w:r>
        <w:rPr>
          <w:sz w:val="24"/>
        </w:rPr>
        <w:t>форма,</w:t>
      </w:r>
      <w:r>
        <w:rPr>
          <w:spacing w:val="-1"/>
          <w:sz w:val="24"/>
        </w:rPr>
        <w:t xml:space="preserve"> </w:t>
      </w:r>
      <w:r>
        <w:rPr>
          <w:sz w:val="24"/>
        </w:rPr>
        <w:t>съгласно образец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Управляващия орган.</w:t>
      </w:r>
    </w:p>
    <w:p w14:paraId="155117E8" w14:textId="77777777" w:rsidR="0040456B" w:rsidRDefault="0040456B" w:rsidP="0040456B">
      <w:pPr>
        <w:pStyle w:val="a5"/>
        <w:numPr>
          <w:ilvl w:val="1"/>
          <w:numId w:val="8"/>
        </w:numPr>
        <w:tabs>
          <w:tab w:val="left" w:pos="965"/>
          <w:tab w:val="left" w:pos="2127"/>
          <w:tab w:val="left" w:pos="7655"/>
        </w:tabs>
        <w:ind w:right="109"/>
        <w:jc w:val="both"/>
        <w:rPr>
          <w:sz w:val="24"/>
        </w:rPr>
      </w:pPr>
      <w:r>
        <w:rPr>
          <w:sz w:val="24"/>
        </w:rPr>
        <w:t>Управляващият</w:t>
      </w:r>
      <w:r>
        <w:rPr>
          <w:spacing w:val="1"/>
          <w:sz w:val="24"/>
        </w:rPr>
        <w:t xml:space="preserve"> </w:t>
      </w:r>
      <w:r>
        <w:rPr>
          <w:sz w:val="24"/>
        </w:rPr>
        <w:t>орган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1"/>
          <w:sz w:val="24"/>
        </w:rPr>
        <w:t xml:space="preserve"> </w:t>
      </w:r>
      <w:r>
        <w:rPr>
          <w:sz w:val="24"/>
        </w:rPr>
        <w:t>плащанията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лева,</w:t>
      </w:r>
      <w:r>
        <w:rPr>
          <w:spacing w:val="1"/>
          <w:sz w:val="24"/>
        </w:rPr>
        <w:t xml:space="preserve"> </w:t>
      </w:r>
      <w:r>
        <w:rPr>
          <w:sz w:val="24"/>
        </w:rPr>
        <w:t>съобразно</w:t>
      </w:r>
      <w:r>
        <w:rPr>
          <w:spacing w:val="1"/>
          <w:sz w:val="24"/>
        </w:rPr>
        <w:t xml:space="preserve"> </w:t>
      </w:r>
      <w:r>
        <w:rPr>
          <w:sz w:val="24"/>
        </w:rPr>
        <w:t>разпоредбите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договора.</w:t>
      </w:r>
    </w:p>
    <w:p w14:paraId="630ED5D4" w14:textId="77777777" w:rsidR="0040456B" w:rsidRDefault="0040456B" w:rsidP="0040456B">
      <w:pPr>
        <w:pStyle w:val="a5"/>
        <w:numPr>
          <w:ilvl w:val="1"/>
          <w:numId w:val="8"/>
        </w:numPr>
        <w:tabs>
          <w:tab w:val="left" w:pos="965"/>
          <w:tab w:val="left" w:pos="2127"/>
          <w:tab w:val="left" w:pos="7655"/>
        </w:tabs>
        <w:ind w:right="106"/>
        <w:jc w:val="both"/>
        <w:rPr>
          <w:sz w:val="24"/>
        </w:rPr>
      </w:pPr>
      <w:r>
        <w:rPr>
          <w:sz w:val="24"/>
        </w:rPr>
        <w:t>Всички лихви по банковата сметка на Бенефициента, открита само за целите 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1"/>
          <w:sz w:val="24"/>
        </w:rPr>
        <w:t xml:space="preserve"> </w:t>
      </w:r>
      <w:r>
        <w:rPr>
          <w:sz w:val="24"/>
        </w:rPr>
        <w:t>във</w:t>
      </w:r>
      <w:r>
        <w:rPr>
          <w:spacing w:val="1"/>
          <w:sz w:val="24"/>
        </w:rPr>
        <w:t xml:space="preserve"> </w:t>
      </w:r>
      <w:r>
        <w:rPr>
          <w:sz w:val="24"/>
        </w:rPr>
        <w:t>връзка с получено</w:t>
      </w:r>
      <w:r>
        <w:rPr>
          <w:spacing w:val="1"/>
          <w:sz w:val="24"/>
        </w:rPr>
        <w:t xml:space="preserve"> </w:t>
      </w:r>
      <w:r>
        <w:rPr>
          <w:sz w:val="24"/>
        </w:rPr>
        <w:t>авансово</w:t>
      </w:r>
      <w:r>
        <w:rPr>
          <w:spacing w:val="1"/>
          <w:sz w:val="24"/>
        </w:rPr>
        <w:t xml:space="preserve"> </w:t>
      </w:r>
      <w:r>
        <w:rPr>
          <w:sz w:val="24"/>
        </w:rPr>
        <w:t>плащане по</w:t>
      </w:r>
      <w:r>
        <w:rPr>
          <w:spacing w:val="1"/>
          <w:sz w:val="24"/>
        </w:rPr>
        <w:t xml:space="preserve"> </w:t>
      </w:r>
      <w:r>
        <w:rPr>
          <w:sz w:val="24"/>
        </w:rPr>
        <w:t>АДПБФП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евентуални</w:t>
      </w:r>
      <w:r>
        <w:rPr>
          <w:spacing w:val="1"/>
          <w:sz w:val="24"/>
        </w:rPr>
        <w:t xml:space="preserve"> </w:t>
      </w:r>
      <w:r>
        <w:rPr>
          <w:sz w:val="24"/>
        </w:rPr>
        <w:t>приходи и/или други печалби, генерирани по време на изпълнението на проекта,</w:t>
      </w:r>
      <w:r>
        <w:rPr>
          <w:spacing w:val="1"/>
          <w:sz w:val="24"/>
        </w:rPr>
        <w:t xml:space="preserve"> </w:t>
      </w:r>
      <w:r>
        <w:rPr>
          <w:sz w:val="24"/>
        </w:rPr>
        <w:t>натрупани върху средства, изплатени от Управляващия орган на Бенефициента, се</w:t>
      </w:r>
      <w:r>
        <w:rPr>
          <w:spacing w:val="1"/>
          <w:sz w:val="24"/>
        </w:rPr>
        <w:t xml:space="preserve"> </w:t>
      </w:r>
      <w:r>
        <w:rPr>
          <w:sz w:val="24"/>
        </w:rPr>
        <w:t>описват във финалния отчет и се приспадат от окончателното плащане до размера на</w:t>
      </w:r>
      <w:r>
        <w:rPr>
          <w:spacing w:val="-57"/>
          <w:sz w:val="24"/>
        </w:rPr>
        <w:t xml:space="preserve"> </w:t>
      </w:r>
      <w:r>
        <w:rPr>
          <w:sz w:val="24"/>
        </w:rPr>
        <w:t>дължимата сума или се възстановяват на Управляващия орган, в случаите, когато ги</w:t>
      </w:r>
      <w:r>
        <w:rPr>
          <w:spacing w:val="1"/>
          <w:sz w:val="24"/>
        </w:rPr>
        <w:t xml:space="preserve"> </w:t>
      </w:r>
      <w:r>
        <w:rPr>
          <w:sz w:val="24"/>
        </w:rPr>
        <w:t>надхвърлят.</w:t>
      </w:r>
    </w:p>
    <w:p w14:paraId="4B2E08D8" w14:textId="77777777" w:rsidR="0040456B" w:rsidRDefault="0040456B" w:rsidP="0040456B">
      <w:pPr>
        <w:tabs>
          <w:tab w:val="left" w:pos="2127"/>
          <w:tab w:val="left" w:pos="7655"/>
        </w:tabs>
        <w:jc w:val="both"/>
        <w:rPr>
          <w:sz w:val="24"/>
        </w:rPr>
        <w:sectPr w:rsidR="0040456B" w:rsidSect="0040456B">
          <w:pgSz w:w="11910" w:h="16840"/>
          <w:pgMar w:top="2020" w:right="1137" w:bottom="1040" w:left="1020" w:header="736" w:footer="851" w:gutter="0"/>
          <w:cols w:space="708"/>
        </w:sectPr>
      </w:pPr>
    </w:p>
    <w:p w14:paraId="401636B6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2"/>
        <w:rPr>
          <w:sz w:val="13"/>
        </w:rPr>
      </w:pPr>
    </w:p>
    <w:p w14:paraId="2F3DC1B4" w14:textId="77777777" w:rsidR="0040456B" w:rsidRDefault="0040456B" w:rsidP="0040456B">
      <w:pPr>
        <w:tabs>
          <w:tab w:val="left" w:pos="2127"/>
          <w:tab w:val="left" w:pos="7655"/>
        </w:tabs>
        <w:spacing w:before="90"/>
        <w:ind w:left="823"/>
        <w:rPr>
          <w:b/>
          <w:sz w:val="19"/>
        </w:rPr>
      </w:pPr>
      <w:bookmarkStart w:id="25" w:name="Член_14_–_Счетоводни_отчети_и_технически"/>
      <w:bookmarkEnd w:id="25"/>
      <w:r>
        <w:rPr>
          <w:b/>
          <w:spacing w:val="-1"/>
          <w:sz w:val="24"/>
        </w:rPr>
        <w:t>Ч</w:t>
      </w:r>
      <w:r>
        <w:rPr>
          <w:b/>
          <w:spacing w:val="-1"/>
          <w:sz w:val="19"/>
        </w:rPr>
        <w:t>ЛЕН</w:t>
      </w:r>
      <w:r>
        <w:rPr>
          <w:b/>
          <w:spacing w:val="-4"/>
          <w:sz w:val="19"/>
        </w:rPr>
        <w:t xml:space="preserve"> </w:t>
      </w:r>
      <w:r>
        <w:rPr>
          <w:b/>
          <w:sz w:val="24"/>
        </w:rPr>
        <w:t>14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z w:val="19"/>
        </w:rPr>
        <w:t>ЧЕТОВОДНИ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ОТЧЕТИ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И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ТЕХНИЧЕСКИ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И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ФИНАНСОВИ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ПРОВЕРКИ</w:t>
      </w:r>
    </w:p>
    <w:p w14:paraId="6F3CEB35" w14:textId="77777777" w:rsidR="0040456B" w:rsidRDefault="0040456B" w:rsidP="0040456B">
      <w:pPr>
        <w:pStyle w:val="a5"/>
        <w:numPr>
          <w:ilvl w:val="1"/>
          <w:numId w:val="7"/>
        </w:numPr>
        <w:tabs>
          <w:tab w:val="left" w:pos="965"/>
          <w:tab w:val="left" w:pos="2127"/>
          <w:tab w:val="left" w:pos="7655"/>
        </w:tabs>
        <w:ind w:right="107"/>
        <w:jc w:val="both"/>
        <w:rPr>
          <w:sz w:val="24"/>
        </w:rPr>
      </w:pPr>
      <w:r>
        <w:rPr>
          <w:sz w:val="24"/>
        </w:rPr>
        <w:t>Бенефициентът трябва да води точна и редовна документация и счетоводни отчети,</w:t>
      </w:r>
      <w:r>
        <w:rPr>
          <w:spacing w:val="1"/>
          <w:sz w:val="24"/>
        </w:rPr>
        <w:t xml:space="preserve"> </w:t>
      </w:r>
      <w:r>
        <w:rPr>
          <w:sz w:val="24"/>
        </w:rPr>
        <w:t>отразяващи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проекта,</w:t>
      </w:r>
      <w:r>
        <w:rPr>
          <w:spacing w:val="1"/>
          <w:sz w:val="24"/>
        </w:rPr>
        <w:t xml:space="preserve"> </w:t>
      </w:r>
      <w:r>
        <w:rPr>
          <w:sz w:val="24"/>
        </w:rPr>
        <w:t>използвайки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подходяща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счетоводно</w:t>
      </w:r>
      <w:r>
        <w:rPr>
          <w:spacing w:val="1"/>
          <w:sz w:val="24"/>
        </w:rPr>
        <w:t xml:space="preserve"> </w:t>
      </w:r>
      <w:r>
        <w:rPr>
          <w:sz w:val="24"/>
        </w:rPr>
        <w:t>отчитане.</w:t>
      </w:r>
      <w:r>
        <w:rPr>
          <w:spacing w:val="1"/>
          <w:sz w:val="24"/>
        </w:rPr>
        <w:t xml:space="preserve"> </w:t>
      </w:r>
      <w:r>
        <w:rPr>
          <w:sz w:val="24"/>
        </w:rPr>
        <w:t>Разходите</w:t>
      </w:r>
      <w:r>
        <w:rPr>
          <w:spacing w:val="1"/>
          <w:sz w:val="24"/>
        </w:rPr>
        <w:t xml:space="preserve"> </w:t>
      </w:r>
      <w:r>
        <w:rPr>
          <w:sz w:val="24"/>
        </w:rPr>
        <w:t>следва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отразени</w:t>
      </w:r>
      <w:r>
        <w:rPr>
          <w:spacing w:val="6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счетоводната документация на бенефициента чрез отделни счетоводни аналитични</w:t>
      </w:r>
      <w:r>
        <w:rPr>
          <w:spacing w:val="1"/>
          <w:sz w:val="24"/>
        </w:rPr>
        <w:t xml:space="preserve"> </w:t>
      </w:r>
      <w:r>
        <w:rPr>
          <w:sz w:val="24"/>
        </w:rPr>
        <w:t>сметки или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отделна</w:t>
      </w:r>
      <w:r>
        <w:rPr>
          <w:spacing w:val="-1"/>
          <w:sz w:val="24"/>
        </w:rPr>
        <w:t xml:space="preserve"> </w:t>
      </w:r>
      <w:r>
        <w:rPr>
          <w:sz w:val="24"/>
        </w:rPr>
        <w:t>счетоводна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система.</w:t>
      </w:r>
    </w:p>
    <w:p w14:paraId="0F1841C6" w14:textId="77777777" w:rsidR="0040456B" w:rsidRDefault="0040456B" w:rsidP="0040456B">
      <w:pPr>
        <w:pStyle w:val="a5"/>
        <w:numPr>
          <w:ilvl w:val="1"/>
          <w:numId w:val="7"/>
        </w:numPr>
        <w:tabs>
          <w:tab w:val="left" w:pos="965"/>
          <w:tab w:val="left" w:pos="2127"/>
          <w:tab w:val="left" w:pos="7655"/>
        </w:tabs>
        <w:ind w:right="109"/>
        <w:jc w:val="both"/>
        <w:rPr>
          <w:sz w:val="24"/>
        </w:rPr>
      </w:pPr>
      <w:r>
        <w:rPr>
          <w:sz w:val="24"/>
        </w:rPr>
        <w:t>Счетоводните отчети и разходите, свързани с проекта, трябва да подлежат на ясно</w:t>
      </w:r>
      <w:r>
        <w:rPr>
          <w:spacing w:val="1"/>
          <w:sz w:val="24"/>
        </w:rPr>
        <w:t xml:space="preserve"> </w:t>
      </w:r>
      <w:r>
        <w:rPr>
          <w:sz w:val="24"/>
        </w:rPr>
        <w:t>идентифициране и проверка като за изпълнението на проекта се обособи отделна</w:t>
      </w:r>
      <w:r>
        <w:rPr>
          <w:spacing w:val="1"/>
          <w:sz w:val="24"/>
        </w:rPr>
        <w:t xml:space="preserve"> </w:t>
      </w:r>
      <w:r>
        <w:rPr>
          <w:sz w:val="24"/>
        </w:rPr>
        <w:t>счетоводна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аналитичност.</w:t>
      </w:r>
    </w:p>
    <w:p w14:paraId="30A0039A" w14:textId="77777777" w:rsidR="0040456B" w:rsidRDefault="0040456B" w:rsidP="0040456B">
      <w:pPr>
        <w:pStyle w:val="a5"/>
        <w:numPr>
          <w:ilvl w:val="1"/>
          <w:numId w:val="7"/>
        </w:numPr>
        <w:tabs>
          <w:tab w:val="left" w:pos="965"/>
          <w:tab w:val="left" w:pos="2127"/>
          <w:tab w:val="left" w:pos="7655"/>
        </w:tabs>
        <w:spacing w:before="121"/>
        <w:ind w:right="107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случаите,</w:t>
      </w:r>
      <w:r>
        <w:rPr>
          <w:spacing w:val="1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1"/>
          <w:sz w:val="24"/>
        </w:rPr>
        <w:t xml:space="preserve"> </w:t>
      </w:r>
      <w:r>
        <w:rPr>
          <w:sz w:val="24"/>
        </w:rPr>
        <w:t>Бенефициентът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бюджетно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предприятие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избраната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 схема на плащане включва авансово плащане, той се задължава да открие и</w:t>
      </w:r>
      <w:r>
        <w:rPr>
          <w:spacing w:val="-57"/>
          <w:sz w:val="24"/>
        </w:rPr>
        <w:t xml:space="preserve"> </w:t>
      </w:r>
      <w:r>
        <w:rPr>
          <w:sz w:val="24"/>
        </w:rPr>
        <w:t>поддържа отделна банкова сметка или отделна партида към наличната му банкова</w:t>
      </w:r>
      <w:r>
        <w:rPr>
          <w:spacing w:val="1"/>
          <w:sz w:val="24"/>
        </w:rPr>
        <w:t xml:space="preserve"> </w:t>
      </w:r>
      <w:r>
        <w:rPr>
          <w:sz w:val="24"/>
        </w:rPr>
        <w:t>сметка само за нуждите на проекта като гарантира, че генерираните лихви по нея</w:t>
      </w:r>
      <w:r>
        <w:rPr>
          <w:spacing w:val="1"/>
          <w:sz w:val="24"/>
        </w:rPr>
        <w:t xml:space="preserve"> </w:t>
      </w:r>
      <w:r>
        <w:rPr>
          <w:sz w:val="24"/>
        </w:rPr>
        <w:t>могат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бъдат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проследими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доказани, както</w:t>
      </w:r>
      <w:r>
        <w:rPr>
          <w:spacing w:val="1"/>
          <w:sz w:val="24"/>
        </w:rPr>
        <w:t xml:space="preserve"> </w:t>
      </w:r>
      <w:r>
        <w:rPr>
          <w:sz w:val="24"/>
        </w:rPr>
        <w:t>и,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информацията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банковата</w:t>
      </w:r>
      <w:r>
        <w:rPr>
          <w:spacing w:val="1"/>
          <w:sz w:val="24"/>
        </w:rPr>
        <w:t xml:space="preserve"> </w:t>
      </w:r>
      <w:r>
        <w:rPr>
          <w:sz w:val="24"/>
        </w:rPr>
        <w:t>сметка ще позволи лесното идентифициране и проследяване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разходите до и в</w:t>
      </w:r>
      <w:r>
        <w:rPr>
          <w:spacing w:val="1"/>
          <w:sz w:val="24"/>
        </w:rPr>
        <w:t xml:space="preserve"> </w:t>
      </w:r>
      <w:r>
        <w:rPr>
          <w:sz w:val="24"/>
        </w:rPr>
        <w:t>счетоводните</w:t>
      </w:r>
      <w:r>
        <w:rPr>
          <w:spacing w:val="1"/>
          <w:sz w:val="24"/>
        </w:rPr>
        <w:t xml:space="preserve"> </w:t>
      </w:r>
      <w:r>
        <w:rPr>
          <w:sz w:val="24"/>
        </w:rPr>
        <w:t>му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системи.</w:t>
      </w:r>
      <w:r>
        <w:rPr>
          <w:spacing w:val="1"/>
          <w:sz w:val="24"/>
        </w:rPr>
        <w:t xml:space="preserve"> </w:t>
      </w:r>
      <w:r>
        <w:rPr>
          <w:sz w:val="24"/>
        </w:rPr>
        <w:t>Счетоводните</w:t>
      </w:r>
      <w:r>
        <w:rPr>
          <w:spacing w:val="1"/>
          <w:sz w:val="24"/>
        </w:rPr>
        <w:t xml:space="preserve"> </w:t>
      </w:r>
      <w:r>
        <w:rPr>
          <w:sz w:val="24"/>
        </w:rPr>
        <w:t>отчети</w:t>
      </w:r>
      <w:r>
        <w:rPr>
          <w:spacing w:val="1"/>
          <w:sz w:val="24"/>
        </w:rPr>
        <w:t xml:space="preserve"> </w:t>
      </w:r>
      <w:r>
        <w:rPr>
          <w:sz w:val="24"/>
        </w:rPr>
        <w:t>трябва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съдържат</w:t>
      </w:r>
      <w:r>
        <w:rPr>
          <w:spacing w:val="1"/>
          <w:sz w:val="24"/>
        </w:rPr>
        <w:t xml:space="preserve"> </w:t>
      </w:r>
      <w:r>
        <w:rPr>
          <w:sz w:val="24"/>
        </w:rPr>
        <w:t>данни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натрупаните</w:t>
      </w:r>
      <w:r>
        <w:rPr>
          <w:spacing w:val="-2"/>
          <w:sz w:val="24"/>
        </w:rPr>
        <w:t xml:space="preserve"> </w:t>
      </w:r>
      <w:r>
        <w:rPr>
          <w:sz w:val="24"/>
        </w:rPr>
        <w:t>лихви</w:t>
      </w:r>
      <w:r>
        <w:rPr>
          <w:spacing w:val="1"/>
          <w:sz w:val="24"/>
        </w:rPr>
        <w:t xml:space="preserve"> </w:t>
      </w:r>
      <w:r>
        <w:rPr>
          <w:sz w:val="24"/>
        </w:rPr>
        <w:t>върху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средствата, изплатени от Управляващия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орган.</w:t>
      </w:r>
    </w:p>
    <w:p w14:paraId="05B6E70B" w14:textId="77777777" w:rsidR="0040456B" w:rsidRDefault="0040456B" w:rsidP="0040456B">
      <w:pPr>
        <w:pStyle w:val="a5"/>
        <w:numPr>
          <w:ilvl w:val="1"/>
          <w:numId w:val="7"/>
        </w:numPr>
        <w:tabs>
          <w:tab w:val="left" w:pos="965"/>
          <w:tab w:val="left" w:pos="2127"/>
          <w:tab w:val="left" w:pos="7655"/>
        </w:tabs>
        <w:ind w:right="109"/>
        <w:jc w:val="both"/>
        <w:rPr>
          <w:sz w:val="24"/>
        </w:rPr>
      </w:pPr>
      <w:r>
        <w:rPr>
          <w:sz w:val="24"/>
        </w:rPr>
        <w:t>Бенефициентът трябва да гарантира, че данните, посочени в отчетите, предвидени в</w:t>
      </w:r>
      <w:r>
        <w:rPr>
          <w:spacing w:val="1"/>
          <w:sz w:val="24"/>
        </w:rPr>
        <w:t xml:space="preserve"> </w:t>
      </w:r>
      <w:r>
        <w:rPr>
          <w:sz w:val="24"/>
        </w:rPr>
        <w:t>чл. 2 от настоящите Общи условия, отговарят на тези в счетоводната система 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налични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изтичане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сроковете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съхранение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документацията,</w:t>
      </w:r>
      <w:r>
        <w:rPr>
          <w:spacing w:val="-1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-1"/>
          <w:sz w:val="24"/>
        </w:rPr>
        <w:t xml:space="preserve"> </w:t>
      </w:r>
      <w:r>
        <w:rPr>
          <w:sz w:val="24"/>
        </w:rPr>
        <w:t>чл. 14.8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чл.</w:t>
      </w:r>
      <w:r>
        <w:rPr>
          <w:spacing w:val="-1"/>
          <w:sz w:val="24"/>
        </w:rPr>
        <w:t xml:space="preserve"> </w:t>
      </w:r>
      <w:r>
        <w:rPr>
          <w:sz w:val="24"/>
        </w:rPr>
        <w:t>14.9. от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настоящите</w:t>
      </w:r>
      <w:r>
        <w:rPr>
          <w:spacing w:val="-1"/>
          <w:sz w:val="24"/>
        </w:rPr>
        <w:t xml:space="preserve"> </w:t>
      </w:r>
      <w:r>
        <w:rPr>
          <w:sz w:val="24"/>
        </w:rPr>
        <w:t>Общи условия.</w:t>
      </w:r>
    </w:p>
    <w:p w14:paraId="54CA3808" w14:textId="77777777" w:rsidR="0040456B" w:rsidRDefault="0040456B" w:rsidP="0040456B">
      <w:pPr>
        <w:pStyle w:val="a5"/>
        <w:numPr>
          <w:ilvl w:val="1"/>
          <w:numId w:val="7"/>
        </w:numPr>
        <w:tabs>
          <w:tab w:val="left" w:pos="900"/>
          <w:tab w:val="left" w:pos="2127"/>
          <w:tab w:val="left" w:pos="7655"/>
        </w:tabs>
        <w:ind w:right="108"/>
        <w:jc w:val="both"/>
        <w:rPr>
          <w:sz w:val="24"/>
        </w:rPr>
      </w:pPr>
      <w:r>
        <w:rPr>
          <w:sz w:val="24"/>
        </w:rPr>
        <w:t>Бенефициентът е длъжен да допуска Управляващия орган, упълномощените от него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Сертифициращия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орган,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одитиращи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органи,</w:t>
      </w:r>
      <w:r>
        <w:rPr>
          <w:spacing w:val="1"/>
          <w:sz w:val="24"/>
        </w:rPr>
        <w:t xml:space="preserve"> </w:t>
      </w:r>
      <w:r>
        <w:rPr>
          <w:sz w:val="24"/>
        </w:rPr>
        <w:t>Европейската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комисия, Европейската служба за борба с измамите, Европейската сметна палата,</w:t>
      </w:r>
      <w:r>
        <w:rPr>
          <w:spacing w:val="1"/>
          <w:sz w:val="24"/>
        </w:rPr>
        <w:t xml:space="preserve"> </w:t>
      </w:r>
      <w:r>
        <w:rPr>
          <w:sz w:val="24"/>
        </w:rPr>
        <w:t>външни</w:t>
      </w:r>
      <w:r>
        <w:rPr>
          <w:spacing w:val="1"/>
          <w:sz w:val="24"/>
        </w:rPr>
        <w:t xml:space="preserve"> </w:t>
      </w:r>
      <w:r>
        <w:rPr>
          <w:sz w:val="24"/>
        </w:rPr>
        <w:t>одитори,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извършващи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проверки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чл.</w:t>
      </w:r>
      <w:r>
        <w:rPr>
          <w:spacing w:val="1"/>
          <w:sz w:val="24"/>
        </w:rPr>
        <w:t xml:space="preserve"> </w:t>
      </w:r>
      <w:r>
        <w:rPr>
          <w:sz w:val="24"/>
        </w:rPr>
        <w:t>13.5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настоящите</w:t>
      </w:r>
      <w:r>
        <w:rPr>
          <w:spacing w:val="1"/>
          <w:sz w:val="24"/>
        </w:rPr>
        <w:t xml:space="preserve"> </w:t>
      </w:r>
      <w:r>
        <w:rPr>
          <w:sz w:val="24"/>
        </w:rPr>
        <w:t>Общи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условия, Агенцията за държавна финансова инспекция и Националната агенция за</w:t>
      </w:r>
      <w:r>
        <w:rPr>
          <w:spacing w:val="1"/>
          <w:sz w:val="24"/>
        </w:rPr>
        <w:t xml:space="preserve"> </w:t>
      </w:r>
      <w:r>
        <w:rPr>
          <w:sz w:val="24"/>
        </w:rPr>
        <w:t>приходите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проверяват,</w:t>
      </w:r>
      <w:r>
        <w:rPr>
          <w:spacing w:val="1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проучване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документацията</w:t>
      </w:r>
      <w:r>
        <w:rPr>
          <w:spacing w:val="1"/>
          <w:sz w:val="24"/>
        </w:rPr>
        <w:t xml:space="preserve"> </w:t>
      </w:r>
      <w:r>
        <w:rPr>
          <w:sz w:val="24"/>
        </w:rPr>
        <w:t>му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проверки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място</w:t>
      </w:r>
      <w:r>
        <w:rPr>
          <w:spacing w:val="1"/>
          <w:sz w:val="24"/>
        </w:rPr>
        <w:t xml:space="preserve"> </w:t>
      </w:r>
      <w:r>
        <w:rPr>
          <w:sz w:val="24"/>
        </w:rPr>
        <w:t>(включително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внезапни),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проведат</w:t>
      </w:r>
      <w:r>
        <w:rPr>
          <w:spacing w:val="1"/>
          <w:sz w:val="24"/>
        </w:rPr>
        <w:t xml:space="preserve"> </w:t>
      </w:r>
      <w:r>
        <w:rPr>
          <w:sz w:val="24"/>
        </w:rPr>
        <w:t>пълен</w:t>
      </w:r>
      <w:r>
        <w:rPr>
          <w:spacing w:val="1"/>
          <w:sz w:val="24"/>
        </w:rPr>
        <w:t xml:space="preserve"> </w:t>
      </w:r>
      <w:r>
        <w:rPr>
          <w:sz w:val="24"/>
        </w:rPr>
        <w:t>одит,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необходимост,</w:t>
      </w:r>
      <w:r>
        <w:rPr>
          <w:spacing w:val="1"/>
          <w:sz w:val="24"/>
        </w:rPr>
        <w:t xml:space="preserve"> </w:t>
      </w:r>
      <w:r>
        <w:rPr>
          <w:sz w:val="24"/>
        </w:rPr>
        <w:t>въз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разходооправдателните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документи,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приложени</w:t>
      </w:r>
      <w:r>
        <w:rPr>
          <w:spacing w:val="1"/>
          <w:sz w:val="24"/>
        </w:rPr>
        <w:t xml:space="preserve"> </w:t>
      </w:r>
      <w:r>
        <w:rPr>
          <w:sz w:val="24"/>
        </w:rPr>
        <w:t>към</w:t>
      </w:r>
      <w:r>
        <w:rPr>
          <w:spacing w:val="1"/>
          <w:sz w:val="24"/>
        </w:rPr>
        <w:t xml:space="preserve"> </w:t>
      </w:r>
      <w:r>
        <w:rPr>
          <w:sz w:val="24"/>
        </w:rPr>
        <w:t>счетоводните</w:t>
      </w:r>
      <w:r>
        <w:rPr>
          <w:spacing w:val="1"/>
          <w:sz w:val="24"/>
        </w:rPr>
        <w:t xml:space="preserve"> </w:t>
      </w:r>
      <w:r>
        <w:rPr>
          <w:sz w:val="24"/>
        </w:rPr>
        <w:t>отчети,</w:t>
      </w:r>
      <w:r>
        <w:rPr>
          <w:spacing w:val="1"/>
          <w:sz w:val="24"/>
        </w:rPr>
        <w:t xml:space="preserve"> </w:t>
      </w:r>
      <w:r>
        <w:rPr>
          <w:sz w:val="24"/>
        </w:rPr>
        <w:t>счетоводната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документация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 документи, свързани с финансирането на проекта. Тези проверки могат да се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провеждат</w:t>
      </w:r>
      <w:r>
        <w:rPr>
          <w:spacing w:val="-1"/>
          <w:sz w:val="24"/>
        </w:rPr>
        <w:t xml:space="preserve"> </w:t>
      </w:r>
      <w:r>
        <w:rPr>
          <w:sz w:val="24"/>
        </w:rPr>
        <w:t>до изтичане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сроковете</w:t>
      </w:r>
      <w:r>
        <w:rPr>
          <w:spacing w:val="-1"/>
          <w:sz w:val="24"/>
        </w:rPr>
        <w:t xml:space="preserve"> </w:t>
      </w:r>
      <w:r>
        <w:rPr>
          <w:sz w:val="24"/>
        </w:rPr>
        <w:t>по чл. 14.8 и</w:t>
      </w:r>
      <w:r>
        <w:rPr>
          <w:spacing w:val="1"/>
          <w:sz w:val="24"/>
        </w:rPr>
        <w:t xml:space="preserve"> </w:t>
      </w:r>
      <w:r>
        <w:rPr>
          <w:sz w:val="24"/>
        </w:rPr>
        <w:t>чл.</w:t>
      </w:r>
      <w:r>
        <w:rPr>
          <w:spacing w:val="-1"/>
          <w:sz w:val="24"/>
        </w:rPr>
        <w:t xml:space="preserve"> </w:t>
      </w:r>
      <w:r>
        <w:rPr>
          <w:sz w:val="24"/>
        </w:rPr>
        <w:t>14.9:</w:t>
      </w:r>
    </w:p>
    <w:p w14:paraId="6CD47D18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60"/>
        <w:ind w:left="964" w:right="106"/>
        <w:jc w:val="both"/>
      </w:pPr>
      <w:r>
        <w:t>а) Освен указаното в чл. 14.5 от настоящите Общи условия, Бенефициентът е длъжен</w:t>
      </w:r>
      <w:r>
        <w:rPr>
          <w:spacing w:val="-57"/>
        </w:rPr>
        <w:t xml:space="preserve"> </w:t>
      </w:r>
      <w:r>
        <w:t>да допусне Управляващия орган, упълномощените от него лица, Сертифициращия</w:t>
      </w:r>
      <w:r>
        <w:rPr>
          <w:spacing w:val="1"/>
        </w:rPr>
        <w:t xml:space="preserve"> </w:t>
      </w:r>
      <w:r>
        <w:t>орган,</w:t>
      </w:r>
      <w:r>
        <w:rPr>
          <w:spacing w:val="1"/>
        </w:rPr>
        <w:t xml:space="preserve"> </w:t>
      </w:r>
      <w:r>
        <w:t>националните</w:t>
      </w:r>
      <w:r>
        <w:rPr>
          <w:spacing w:val="1"/>
        </w:rPr>
        <w:t xml:space="preserve"> </w:t>
      </w:r>
      <w:r>
        <w:t>одитиращи</w:t>
      </w:r>
      <w:r>
        <w:rPr>
          <w:spacing w:val="1"/>
        </w:rPr>
        <w:t xml:space="preserve"> </w:t>
      </w:r>
      <w:r>
        <w:t>органи,</w:t>
      </w:r>
      <w:r>
        <w:rPr>
          <w:spacing w:val="1"/>
        </w:rPr>
        <w:t xml:space="preserve"> </w:t>
      </w:r>
      <w:r>
        <w:t>Европейската</w:t>
      </w:r>
      <w:r>
        <w:rPr>
          <w:spacing w:val="1"/>
        </w:rPr>
        <w:t xml:space="preserve"> </w:t>
      </w:r>
      <w:r>
        <w:t>комисия,</w:t>
      </w:r>
      <w:r>
        <w:rPr>
          <w:spacing w:val="1"/>
        </w:rPr>
        <w:t xml:space="preserve"> </w:t>
      </w:r>
      <w:r>
        <w:t>Европейската</w:t>
      </w:r>
      <w:r>
        <w:rPr>
          <w:spacing w:val="1"/>
        </w:rPr>
        <w:t xml:space="preserve"> </w:t>
      </w:r>
      <w:r>
        <w:t>служба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борба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измамите,</w:t>
      </w:r>
      <w:r>
        <w:rPr>
          <w:spacing w:val="1"/>
        </w:rPr>
        <w:t xml:space="preserve"> </w:t>
      </w:r>
      <w:r>
        <w:t>Европейската</w:t>
      </w:r>
      <w:r>
        <w:rPr>
          <w:spacing w:val="1"/>
        </w:rPr>
        <w:t xml:space="preserve"> </w:t>
      </w:r>
      <w:r>
        <w:t>сметна</w:t>
      </w:r>
      <w:r>
        <w:rPr>
          <w:spacing w:val="1"/>
        </w:rPr>
        <w:t xml:space="preserve"> </w:t>
      </w:r>
      <w:r>
        <w:t>палата,</w:t>
      </w:r>
      <w:r>
        <w:rPr>
          <w:spacing w:val="1"/>
        </w:rPr>
        <w:t xml:space="preserve"> </w:t>
      </w:r>
      <w:r>
        <w:t>външни</w:t>
      </w:r>
      <w:r>
        <w:rPr>
          <w:spacing w:val="1"/>
        </w:rPr>
        <w:t xml:space="preserve"> </w:t>
      </w:r>
      <w:r>
        <w:t>одитори,</w:t>
      </w:r>
      <w:r>
        <w:rPr>
          <w:spacing w:val="1"/>
        </w:rPr>
        <w:t xml:space="preserve"> </w:t>
      </w:r>
      <w:r>
        <w:t>извършващи проверки съгласно чл. 13.5 от настоящите Общи условия Агенцията за</w:t>
      </w:r>
      <w:r>
        <w:rPr>
          <w:spacing w:val="1"/>
        </w:rPr>
        <w:t xml:space="preserve"> </w:t>
      </w:r>
      <w:r>
        <w:t>държавна финансова инспекция и Националната агенция за приходите, да извършат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инспекции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място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съответствие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процедурите,</w:t>
      </w:r>
      <w:r>
        <w:rPr>
          <w:spacing w:val="1"/>
        </w:rPr>
        <w:t xml:space="preserve"> </w:t>
      </w:r>
      <w:r>
        <w:t>предвидени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законодателството на Европейската общност за защита на финансовите интереси на</w:t>
      </w:r>
      <w:r>
        <w:rPr>
          <w:spacing w:val="1"/>
        </w:rPr>
        <w:t xml:space="preserve"> </w:t>
      </w:r>
      <w:r>
        <w:t>Европейските</w:t>
      </w:r>
      <w:r>
        <w:rPr>
          <w:spacing w:val="1"/>
        </w:rPr>
        <w:t xml:space="preserve"> </w:t>
      </w:r>
      <w:r>
        <w:t>общности</w:t>
      </w:r>
      <w:r>
        <w:rPr>
          <w:spacing w:val="1"/>
        </w:rPr>
        <w:t xml:space="preserve"> </w:t>
      </w:r>
      <w:r>
        <w:t>срещу</w:t>
      </w:r>
      <w:r>
        <w:rPr>
          <w:spacing w:val="1"/>
        </w:rPr>
        <w:t xml:space="preserve"> </w:t>
      </w:r>
      <w:r>
        <w:t>измами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приложимото</w:t>
      </w:r>
      <w:r>
        <w:rPr>
          <w:spacing w:val="1"/>
        </w:rPr>
        <w:t xml:space="preserve"> </w:t>
      </w:r>
      <w:r>
        <w:t>национално</w:t>
      </w:r>
      <w:r>
        <w:rPr>
          <w:spacing w:val="-2"/>
        </w:rPr>
        <w:t xml:space="preserve"> </w:t>
      </w:r>
      <w:r>
        <w:t>законодателство.</w:t>
      </w:r>
    </w:p>
    <w:p w14:paraId="2ECFFB07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60"/>
        <w:ind w:left="964" w:right="108"/>
        <w:jc w:val="both"/>
      </w:pPr>
      <w:r>
        <w:t>б)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тази</w:t>
      </w:r>
      <w:r>
        <w:rPr>
          <w:spacing w:val="1"/>
        </w:rPr>
        <w:t xml:space="preserve"> </w:t>
      </w:r>
      <w:r>
        <w:t>цел</w:t>
      </w:r>
      <w:r>
        <w:rPr>
          <w:spacing w:val="1"/>
        </w:rPr>
        <w:t xml:space="preserve"> </w:t>
      </w:r>
      <w:r>
        <w:t>Бенефициентът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задължава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предостави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служителите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представителите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Управляващия</w:t>
      </w:r>
      <w:r>
        <w:rPr>
          <w:spacing w:val="1"/>
        </w:rPr>
        <w:t xml:space="preserve"> </w:t>
      </w:r>
      <w:r>
        <w:t>орган,</w:t>
      </w:r>
      <w:r>
        <w:rPr>
          <w:spacing w:val="1"/>
        </w:rPr>
        <w:t xml:space="preserve"> </w:t>
      </w:r>
      <w:r>
        <w:t>упълномощените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лица,</w:t>
      </w:r>
      <w:r>
        <w:rPr>
          <w:spacing w:val="-57"/>
        </w:rPr>
        <w:t xml:space="preserve"> </w:t>
      </w:r>
      <w:r>
        <w:t>Сертифициращия орган, националните одитиращи органи, Европейската комисия,</w:t>
      </w:r>
      <w:r>
        <w:rPr>
          <w:spacing w:val="1"/>
        </w:rPr>
        <w:t xml:space="preserve"> </w:t>
      </w:r>
      <w:r>
        <w:t>Европейската</w:t>
      </w:r>
      <w:r>
        <w:rPr>
          <w:spacing w:val="6"/>
        </w:rPr>
        <w:t xml:space="preserve"> </w:t>
      </w:r>
      <w:r>
        <w:t>служба</w:t>
      </w:r>
      <w:r>
        <w:rPr>
          <w:spacing w:val="7"/>
        </w:rPr>
        <w:t xml:space="preserve"> </w:t>
      </w:r>
      <w:r>
        <w:t>за</w:t>
      </w:r>
      <w:r>
        <w:rPr>
          <w:spacing w:val="7"/>
        </w:rPr>
        <w:t xml:space="preserve"> </w:t>
      </w:r>
      <w:r>
        <w:t>борба</w:t>
      </w:r>
      <w:r>
        <w:rPr>
          <w:spacing w:val="6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измамите</w:t>
      </w:r>
      <w:r>
        <w:rPr>
          <w:spacing w:val="7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Европейската</w:t>
      </w:r>
      <w:r>
        <w:rPr>
          <w:spacing w:val="7"/>
        </w:rPr>
        <w:t xml:space="preserve"> </w:t>
      </w:r>
      <w:r>
        <w:t>сметна</w:t>
      </w:r>
      <w:r>
        <w:rPr>
          <w:spacing w:val="7"/>
        </w:rPr>
        <w:t xml:space="preserve"> </w:t>
      </w:r>
      <w:r>
        <w:t>палата,</w:t>
      </w:r>
      <w:r>
        <w:rPr>
          <w:spacing w:val="7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lastRenderedPageBreak/>
        <w:t>външни</w:t>
      </w:r>
    </w:p>
    <w:p w14:paraId="7BDE1860" w14:textId="77777777" w:rsidR="0040456B" w:rsidRDefault="0040456B" w:rsidP="0040456B">
      <w:pPr>
        <w:tabs>
          <w:tab w:val="left" w:pos="2127"/>
          <w:tab w:val="left" w:pos="7655"/>
        </w:tabs>
        <w:jc w:val="both"/>
        <w:sectPr w:rsidR="0040456B" w:rsidSect="0040456B">
          <w:pgSz w:w="11910" w:h="16840"/>
          <w:pgMar w:top="2020" w:right="1137" w:bottom="1040" w:left="1020" w:header="736" w:footer="851" w:gutter="0"/>
          <w:cols w:space="708"/>
        </w:sectPr>
      </w:pPr>
    </w:p>
    <w:p w14:paraId="125A1D1A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2"/>
        <w:rPr>
          <w:sz w:val="13"/>
        </w:rPr>
      </w:pPr>
    </w:p>
    <w:p w14:paraId="261B3C99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90"/>
        <w:ind w:left="964" w:right="106"/>
        <w:jc w:val="both"/>
      </w:pPr>
      <w:r>
        <w:t>одитори, извършващи проверки съгласно чл. 13.5 от настоящите Общи условия, на</w:t>
      </w:r>
      <w:r>
        <w:rPr>
          <w:spacing w:val="1"/>
        </w:rPr>
        <w:t xml:space="preserve"> </w:t>
      </w:r>
      <w:r>
        <w:t>Агенцията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държавна</w:t>
      </w:r>
      <w:r>
        <w:rPr>
          <w:spacing w:val="1"/>
        </w:rPr>
        <w:t xml:space="preserve"> </w:t>
      </w:r>
      <w:r>
        <w:t>финансова</w:t>
      </w:r>
      <w:r>
        <w:rPr>
          <w:spacing w:val="1"/>
        </w:rPr>
        <w:t xml:space="preserve"> </w:t>
      </w:r>
      <w:r>
        <w:t>инспекция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Националната</w:t>
      </w:r>
      <w:r>
        <w:rPr>
          <w:spacing w:val="1"/>
        </w:rPr>
        <w:t xml:space="preserve"> </w:t>
      </w:r>
      <w:r>
        <w:t>агенция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приходите,</w:t>
      </w:r>
      <w:r>
        <w:rPr>
          <w:spacing w:val="1"/>
        </w:rPr>
        <w:t xml:space="preserve"> </w:t>
      </w:r>
      <w:r>
        <w:t>достъп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местата,</w:t>
      </w:r>
      <w:r>
        <w:rPr>
          <w:spacing w:val="1"/>
        </w:rPr>
        <w:t xml:space="preserve"> </w:t>
      </w:r>
      <w:r>
        <w:t>където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осъществява</w:t>
      </w:r>
      <w:r>
        <w:rPr>
          <w:spacing w:val="1"/>
        </w:rPr>
        <w:t xml:space="preserve"> </w:t>
      </w:r>
      <w:r>
        <w:t>проектът,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това</w:t>
      </w:r>
      <w:r>
        <w:rPr>
          <w:spacing w:val="1"/>
        </w:rPr>
        <w:t xml:space="preserve"> </w:t>
      </w:r>
      <w:r>
        <w:t>число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достъп до неговите информационни системи, както и до всички документи и бази</w:t>
      </w:r>
      <w:r>
        <w:rPr>
          <w:spacing w:val="1"/>
        </w:rPr>
        <w:t xml:space="preserve"> </w:t>
      </w:r>
      <w:r>
        <w:t>данни,</w:t>
      </w:r>
      <w:r>
        <w:rPr>
          <w:spacing w:val="1"/>
        </w:rPr>
        <w:t xml:space="preserve"> </w:t>
      </w:r>
      <w:r>
        <w:t>свързани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финансово-техническото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проекта,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направи всичко необходимо, за да улесни работата им. Тези документи включват</w:t>
      </w:r>
      <w:r>
        <w:rPr>
          <w:spacing w:val="1"/>
        </w:rPr>
        <w:t xml:space="preserve"> </w:t>
      </w:r>
      <w:r>
        <w:t>фактури, справки за отработени дни, както и всички останали документи и бази</w:t>
      </w:r>
      <w:r>
        <w:rPr>
          <w:spacing w:val="1"/>
        </w:rPr>
        <w:t xml:space="preserve"> </w:t>
      </w:r>
      <w:r>
        <w:t>данни,</w:t>
      </w:r>
      <w:r>
        <w:rPr>
          <w:spacing w:val="1"/>
        </w:rPr>
        <w:t xml:space="preserve"> </w:t>
      </w:r>
      <w:r>
        <w:t>свързани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финансово-техническото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проекта,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тръжна</w:t>
      </w:r>
      <w:r>
        <w:rPr>
          <w:spacing w:val="1"/>
        </w:rPr>
        <w:t xml:space="preserve"> </w:t>
      </w:r>
      <w:r>
        <w:t>документация</w:t>
      </w:r>
      <w:r>
        <w:rPr>
          <w:spacing w:val="1"/>
        </w:rPr>
        <w:t xml:space="preserve"> </w:t>
      </w:r>
      <w:r>
        <w:t>относно</w:t>
      </w:r>
      <w:r>
        <w:rPr>
          <w:spacing w:val="1"/>
        </w:rPr>
        <w:t xml:space="preserve"> </w:t>
      </w:r>
      <w:r>
        <w:t>процедурите</w:t>
      </w:r>
      <w:r>
        <w:rPr>
          <w:spacing w:val="1"/>
        </w:rPr>
        <w:t xml:space="preserve"> </w:t>
      </w:r>
      <w:r>
        <w:t>провеждани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Бенефициента</w:t>
      </w:r>
      <w:r>
        <w:rPr>
          <w:spacing w:val="1"/>
        </w:rPr>
        <w:t xml:space="preserve"> </w:t>
      </w:r>
      <w:r>
        <w:t>във</w:t>
      </w:r>
      <w:r>
        <w:rPr>
          <w:spacing w:val="1"/>
        </w:rPr>
        <w:t xml:space="preserve"> </w:t>
      </w:r>
      <w:r>
        <w:t>връзка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изпълнението</w:t>
      </w:r>
      <w:r>
        <w:rPr>
          <w:spacing w:val="14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проекта,</w:t>
      </w:r>
      <w:r>
        <w:rPr>
          <w:spacing w:val="14"/>
        </w:rPr>
        <w:t xml:space="preserve"> </w:t>
      </w:r>
      <w:r>
        <w:t>оферти</w:t>
      </w:r>
      <w:r>
        <w:rPr>
          <w:spacing w:val="16"/>
        </w:rPr>
        <w:t xml:space="preserve"> </w:t>
      </w:r>
      <w:r>
        <w:t>от</w:t>
      </w:r>
      <w:r>
        <w:rPr>
          <w:spacing w:val="13"/>
        </w:rPr>
        <w:t xml:space="preserve"> </w:t>
      </w:r>
      <w:r>
        <w:t>кандидати</w:t>
      </w:r>
      <w:r>
        <w:rPr>
          <w:spacing w:val="15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процедурите,</w:t>
      </w:r>
      <w:r>
        <w:rPr>
          <w:spacing w:val="14"/>
        </w:rPr>
        <w:t xml:space="preserve"> </w:t>
      </w:r>
      <w:r>
        <w:t>документи,</w:t>
      </w:r>
      <w:r>
        <w:rPr>
          <w:spacing w:val="14"/>
        </w:rPr>
        <w:t xml:space="preserve"> </w:t>
      </w:r>
      <w:r>
        <w:t>свързани</w:t>
      </w:r>
      <w:r>
        <w:rPr>
          <w:spacing w:val="-5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процедури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оценка,</w:t>
      </w:r>
      <w:r>
        <w:rPr>
          <w:spacing w:val="1"/>
        </w:rPr>
        <w:t xml:space="preserve"> </w:t>
      </w:r>
      <w:r>
        <w:t>договори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изпълнители,</w:t>
      </w:r>
      <w:r>
        <w:rPr>
          <w:spacing w:val="1"/>
        </w:rPr>
        <w:t xml:space="preserve"> </w:t>
      </w:r>
      <w:r>
        <w:t>счетоводна</w:t>
      </w:r>
      <w:r>
        <w:rPr>
          <w:spacing w:val="1"/>
        </w:rPr>
        <w:t xml:space="preserve"> </w:t>
      </w:r>
      <w:r>
        <w:t>документация,</w:t>
      </w:r>
      <w:r>
        <w:rPr>
          <w:spacing w:val="1"/>
        </w:rPr>
        <w:t xml:space="preserve"> </w:t>
      </w:r>
      <w:r>
        <w:t>ведомости за заплати, кореспонденция с Управляващия орган, платежни документи,</w:t>
      </w:r>
      <w:r>
        <w:rPr>
          <w:spacing w:val="1"/>
        </w:rPr>
        <w:t xml:space="preserve"> </w:t>
      </w:r>
      <w:r>
        <w:t>приемо-предавателни протоколи и др. Достъпът, предоставен на служителите или</w:t>
      </w:r>
      <w:r>
        <w:rPr>
          <w:spacing w:val="1"/>
        </w:rPr>
        <w:t xml:space="preserve"> </w:t>
      </w:r>
      <w:r>
        <w:t>представителите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Управляващия</w:t>
      </w:r>
      <w:r>
        <w:rPr>
          <w:spacing w:val="1"/>
        </w:rPr>
        <w:t xml:space="preserve"> </w:t>
      </w:r>
      <w:r>
        <w:t>орган,</w:t>
      </w:r>
      <w:r>
        <w:rPr>
          <w:spacing w:val="1"/>
        </w:rPr>
        <w:t xml:space="preserve"> </w:t>
      </w:r>
      <w:r>
        <w:t>упълномощените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лица,</w:t>
      </w:r>
      <w:r>
        <w:rPr>
          <w:spacing w:val="-57"/>
        </w:rPr>
        <w:t xml:space="preserve"> </w:t>
      </w:r>
      <w:r>
        <w:t>Сертифициращия орган, националните одитиращи органи, Европейската комисия,</w:t>
      </w:r>
      <w:r>
        <w:rPr>
          <w:spacing w:val="1"/>
        </w:rPr>
        <w:t xml:space="preserve"> </w:t>
      </w:r>
      <w:r>
        <w:t>Европейската служба за борба с измамите, Европейската сметна палата и външните</w:t>
      </w:r>
      <w:r>
        <w:rPr>
          <w:spacing w:val="1"/>
        </w:rPr>
        <w:t xml:space="preserve"> </w:t>
      </w:r>
      <w:r>
        <w:t>одитори,</w:t>
      </w:r>
      <w:r>
        <w:rPr>
          <w:spacing w:val="1"/>
        </w:rPr>
        <w:t xml:space="preserve"> </w:t>
      </w:r>
      <w:r>
        <w:t>извършващи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съгласно</w:t>
      </w:r>
      <w:r>
        <w:rPr>
          <w:spacing w:val="1"/>
        </w:rPr>
        <w:t xml:space="preserve"> </w:t>
      </w:r>
      <w:r>
        <w:t>чл.</w:t>
      </w:r>
      <w:r>
        <w:rPr>
          <w:spacing w:val="1"/>
        </w:rPr>
        <w:t xml:space="preserve"> </w:t>
      </w:r>
      <w:r>
        <w:t>13.5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настоящите</w:t>
      </w:r>
      <w:r>
        <w:rPr>
          <w:spacing w:val="1"/>
        </w:rPr>
        <w:t xml:space="preserve"> </w:t>
      </w:r>
      <w:r>
        <w:t>Общи</w:t>
      </w:r>
      <w:r>
        <w:rPr>
          <w:spacing w:val="1"/>
        </w:rPr>
        <w:t xml:space="preserve"> </w:t>
      </w:r>
      <w:r>
        <w:t>условия,</w:t>
      </w:r>
      <w:r>
        <w:rPr>
          <w:spacing w:val="-57"/>
        </w:rPr>
        <w:t xml:space="preserve"> </w:t>
      </w:r>
      <w:r>
        <w:t>трябва</w:t>
      </w:r>
      <w:r>
        <w:rPr>
          <w:spacing w:val="26"/>
        </w:rPr>
        <w:t xml:space="preserve"> </w:t>
      </w:r>
      <w:r>
        <w:t>да</w:t>
      </w:r>
      <w:r>
        <w:rPr>
          <w:spacing w:val="26"/>
        </w:rPr>
        <w:t xml:space="preserve"> </w:t>
      </w:r>
      <w:r>
        <w:t>бъде</w:t>
      </w:r>
      <w:r>
        <w:rPr>
          <w:spacing w:val="26"/>
        </w:rPr>
        <w:t xml:space="preserve"> </w:t>
      </w:r>
      <w:r>
        <w:t>поверителен</w:t>
      </w:r>
      <w:r>
        <w:rPr>
          <w:spacing w:val="29"/>
        </w:rPr>
        <w:t xml:space="preserve"> </w:t>
      </w:r>
      <w:r>
        <w:t>спрямо</w:t>
      </w:r>
      <w:r>
        <w:rPr>
          <w:spacing w:val="27"/>
        </w:rPr>
        <w:t xml:space="preserve"> </w:t>
      </w:r>
      <w:r>
        <w:t>трети</w:t>
      </w:r>
      <w:r>
        <w:rPr>
          <w:spacing w:val="28"/>
        </w:rPr>
        <w:t xml:space="preserve"> </w:t>
      </w:r>
      <w:r>
        <w:t>страни</w:t>
      </w:r>
      <w:r>
        <w:rPr>
          <w:spacing w:val="28"/>
        </w:rPr>
        <w:t xml:space="preserve"> </w:t>
      </w:r>
      <w:r>
        <w:t>без</w:t>
      </w:r>
      <w:r>
        <w:rPr>
          <w:spacing w:val="30"/>
        </w:rPr>
        <w:t xml:space="preserve"> </w:t>
      </w:r>
      <w:r>
        <w:t>ущърб</w:t>
      </w:r>
      <w:r>
        <w:rPr>
          <w:spacing w:val="28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публично-правните</w:t>
      </w:r>
      <w:r>
        <w:rPr>
          <w:spacing w:val="-58"/>
        </w:rPr>
        <w:t xml:space="preserve"> </w:t>
      </w:r>
      <w:r>
        <w:t>им задължения. Документите трябва да се съхраняват на достъпно място и да са</w:t>
      </w:r>
      <w:r>
        <w:rPr>
          <w:spacing w:val="1"/>
        </w:rPr>
        <w:t xml:space="preserve"> </w:t>
      </w:r>
      <w:r>
        <w:t>картотекирани</w:t>
      </w:r>
      <w:r>
        <w:rPr>
          <w:spacing w:val="1"/>
        </w:rPr>
        <w:t xml:space="preserve"> </w:t>
      </w:r>
      <w:r>
        <w:t>по начин,</w:t>
      </w:r>
      <w:r>
        <w:rPr>
          <w:spacing w:val="1"/>
        </w:rPr>
        <w:t xml:space="preserve"> </w:t>
      </w:r>
      <w:r>
        <w:t>който</w:t>
      </w:r>
      <w:r>
        <w:rPr>
          <w:spacing w:val="1"/>
        </w:rPr>
        <w:t xml:space="preserve"> </w:t>
      </w:r>
      <w:r>
        <w:t>улеснява проверката,</w:t>
      </w:r>
      <w:r>
        <w:rPr>
          <w:spacing w:val="1"/>
        </w:rPr>
        <w:t xml:space="preserve"> </w:t>
      </w:r>
      <w:r>
        <w:t>а Бенефициентът</w:t>
      </w:r>
      <w:r>
        <w:rPr>
          <w:spacing w:val="1"/>
        </w:rPr>
        <w:t xml:space="preserve"> </w:t>
      </w:r>
      <w:r>
        <w:t>следва да</w:t>
      </w:r>
      <w:r>
        <w:rPr>
          <w:spacing w:val="1"/>
        </w:rPr>
        <w:t xml:space="preserve"> </w:t>
      </w:r>
      <w:r>
        <w:t>уведоми Управляващия орган</w:t>
      </w:r>
      <w:r>
        <w:rPr>
          <w:spacing w:val="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точното им</w:t>
      </w:r>
      <w:r>
        <w:rPr>
          <w:spacing w:val="-2"/>
        </w:rPr>
        <w:t xml:space="preserve"> </w:t>
      </w:r>
      <w:r>
        <w:t>местонахождение.</w:t>
      </w:r>
    </w:p>
    <w:p w14:paraId="7DF07E5D" w14:textId="77777777" w:rsidR="0040456B" w:rsidRDefault="0040456B" w:rsidP="0040456B">
      <w:pPr>
        <w:pStyle w:val="a5"/>
        <w:numPr>
          <w:ilvl w:val="1"/>
          <w:numId w:val="7"/>
        </w:numPr>
        <w:tabs>
          <w:tab w:val="left" w:pos="965"/>
          <w:tab w:val="left" w:pos="2127"/>
          <w:tab w:val="left" w:pos="7655"/>
        </w:tabs>
        <w:spacing w:before="121"/>
        <w:ind w:right="108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Бенефициентът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</w:t>
      </w:r>
      <w:r>
        <w:rPr>
          <w:spacing w:val="1"/>
          <w:sz w:val="24"/>
        </w:rPr>
        <w:t xml:space="preserve"> </w:t>
      </w:r>
      <w:r>
        <w:rPr>
          <w:sz w:val="24"/>
        </w:rPr>
        <w:t>оригинали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приемливи</w:t>
      </w:r>
      <w:r>
        <w:rPr>
          <w:spacing w:val="1"/>
          <w:sz w:val="24"/>
        </w:rPr>
        <w:t xml:space="preserve"> </w:t>
      </w:r>
      <w:r>
        <w:rPr>
          <w:sz w:val="24"/>
        </w:rPr>
        <w:t>копия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горепосочените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поискване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лицата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чл.</w:t>
      </w:r>
      <w:r>
        <w:rPr>
          <w:spacing w:val="1"/>
          <w:sz w:val="24"/>
        </w:rPr>
        <w:t xml:space="preserve"> </w:t>
      </w:r>
      <w:r>
        <w:rPr>
          <w:sz w:val="24"/>
        </w:rPr>
        <w:t>14.5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настоящите Общи условия, това е основание за искане от страна на Управляващия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 за</w:t>
      </w:r>
      <w:r>
        <w:rPr>
          <w:spacing w:val="-1"/>
          <w:sz w:val="24"/>
        </w:rPr>
        <w:t xml:space="preserve"> </w:t>
      </w:r>
      <w:r>
        <w:rPr>
          <w:sz w:val="24"/>
        </w:rPr>
        <w:t>възстановяване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безвъзмездната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помощ.</w:t>
      </w:r>
    </w:p>
    <w:p w14:paraId="0E2CAC40" w14:textId="77777777" w:rsidR="0040456B" w:rsidRDefault="0040456B" w:rsidP="0040456B">
      <w:pPr>
        <w:pStyle w:val="a5"/>
        <w:numPr>
          <w:ilvl w:val="1"/>
          <w:numId w:val="7"/>
        </w:numPr>
        <w:tabs>
          <w:tab w:val="left" w:pos="965"/>
          <w:tab w:val="left" w:pos="2127"/>
          <w:tab w:val="left" w:pos="7655"/>
        </w:tabs>
        <w:ind w:right="107"/>
        <w:jc w:val="both"/>
        <w:rPr>
          <w:sz w:val="24"/>
        </w:rPr>
      </w:pPr>
      <w:r>
        <w:rPr>
          <w:sz w:val="24"/>
        </w:rPr>
        <w:t>Бенефициентът гарантира, че правата на Управляващия орган, упълномощените от</w:t>
      </w:r>
      <w:r>
        <w:rPr>
          <w:spacing w:val="1"/>
          <w:sz w:val="24"/>
        </w:rPr>
        <w:t xml:space="preserve"> </w:t>
      </w:r>
      <w:r>
        <w:rPr>
          <w:sz w:val="24"/>
        </w:rPr>
        <w:t>него лица, Сертифициращия орган, националните одитиращи органи, Европейската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комисия, Европейската служба за борба с измамите, Европейската сметна палата и</w:t>
      </w:r>
      <w:r>
        <w:rPr>
          <w:spacing w:val="1"/>
          <w:sz w:val="24"/>
        </w:rPr>
        <w:t xml:space="preserve"> </w:t>
      </w:r>
      <w:r>
        <w:rPr>
          <w:sz w:val="24"/>
        </w:rPr>
        <w:t>външните</w:t>
      </w:r>
      <w:r>
        <w:rPr>
          <w:spacing w:val="1"/>
          <w:sz w:val="24"/>
        </w:rPr>
        <w:t xml:space="preserve"> </w:t>
      </w:r>
      <w:r>
        <w:rPr>
          <w:sz w:val="24"/>
        </w:rPr>
        <w:t>одитори,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извършващи</w:t>
      </w:r>
      <w:r>
        <w:rPr>
          <w:spacing w:val="1"/>
          <w:sz w:val="24"/>
        </w:rPr>
        <w:t xml:space="preserve"> </w:t>
      </w:r>
      <w:r>
        <w:rPr>
          <w:sz w:val="24"/>
        </w:rPr>
        <w:t>заверки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чл.</w:t>
      </w:r>
      <w:r>
        <w:rPr>
          <w:spacing w:val="1"/>
          <w:sz w:val="24"/>
        </w:rPr>
        <w:t xml:space="preserve"> </w:t>
      </w:r>
      <w:r>
        <w:rPr>
          <w:sz w:val="24"/>
        </w:rPr>
        <w:t>13.5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настоящите</w:t>
      </w:r>
      <w:r>
        <w:rPr>
          <w:spacing w:val="1"/>
          <w:sz w:val="24"/>
        </w:rPr>
        <w:t xml:space="preserve"> </w:t>
      </w:r>
      <w:r>
        <w:rPr>
          <w:sz w:val="24"/>
        </w:rPr>
        <w:t>Общи</w:t>
      </w:r>
      <w:r>
        <w:rPr>
          <w:spacing w:val="-57"/>
          <w:sz w:val="24"/>
        </w:rPr>
        <w:t xml:space="preserve"> </w:t>
      </w:r>
      <w:r>
        <w:rPr>
          <w:sz w:val="24"/>
        </w:rPr>
        <w:t>условия,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извършват</w:t>
      </w:r>
      <w:r>
        <w:rPr>
          <w:spacing w:val="1"/>
          <w:sz w:val="24"/>
        </w:rPr>
        <w:t xml:space="preserve"> </w:t>
      </w:r>
      <w:r>
        <w:rPr>
          <w:sz w:val="24"/>
        </w:rPr>
        <w:t>одити,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проучвания,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ще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упражняват</w:t>
      </w:r>
      <w:r>
        <w:rPr>
          <w:spacing w:val="1"/>
          <w:sz w:val="24"/>
        </w:rPr>
        <w:t xml:space="preserve"> </w:t>
      </w:r>
      <w:r>
        <w:rPr>
          <w:sz w:val="24"/>
        </w:rPr>
        <w:t>равноправно,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еднакви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еднакви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неговите</w:t>
      </w:r>
      <w:r>
        <w:rPr>
          <w:spacing w:val="1"/>
          <w:sz w:val="24"/>
        </w:rPr>
        <w:t xml:space="preserve"> </w:t>
      </w:r>
      <w:r>
        <w:rPr>
          <w:sz w:val="24"/>
        </w:rPr>
        <w:t>партньори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подизпълнители.</w:t>
      </w:r>
      <w:r>
        <w:rPr>
          <w:spacing w:val="1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1"/>
          <w:sz w:val="24"/>
        </w:rPr>
        <w:t xml:space="preserve"> </w:t>
      </w:r>
      <w:r>
        <w:rPr>
          <w:sz w:val="24"/>
        </w:rPr>
        <w:t>партньор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подизпълнител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Бенефициента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международна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организация,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прилагат</w:t>
      </w:r>
      <w:r>
        <w:rPr>
          <w:spacing w:val="1"/>
          <w:sz w:val="24"/>
        </w:rPr>
        <w:t xml:space="preserve"> </w:t>
      </w:r>
      <w:r>
        <w:rPr>
          <w:sz w:val="24"/>
        </w:rPr>
        <w:t>споразумения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проверки,</w:t>
      </w:r>
      <w:r>
        <w:rPr>
          <w:spacing w:val="1"/>
          <w:sz w:val="24"/>
        </w:rPr>
        <w:t xml:space="preserve"> </w:t>
      </w:r>
      <w:r>
        <w:rPr>
          <w:sz w:val="24"/>
        </w:rPr>
        <w:t>сключени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тази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Европейската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комисия.</w:t>
      </w:r>
    </w:p>
    <w:p w14:paraId="62D8CD78" w14:textId="77777777" w:rsidR="0040456B" w:rsidRDefault="0040456B" w:rsidP="0040456B">
      <w:pPr>
        <w:pStyle w:val="a5"/>
        <w:numPr>
          <w:ilvl w:val="1"/>
          <w:numId w:val="7"/>
        </w:numPr>
        <w:tabs>
          <w:tab w:val="left" w:pos="965"/>
          <w:tab w:val="left" w:pos="2127"/>
          <w:tab w:val="left" w:pos="7655"/>
        </w:tabs>
        <w:ind w:right="108"/>
        <w:jc w:val="both"/>
        <w:rPr>
          <w:sz w:val="24"/>
        </w:rPr>
      </w:pPr>
      <w:r>
        <w:rPr>
          <w:sz w:val="24"/>
        </w:rPr>
        <w:t>Срокът за съхранение на документите по настоящия чл. 14 от Общите условия е,</w:t>
      </w:r>
      <w:r>
        <w:rPr>
          <w:spacing w:val="1"/>
          <w:sz w:val="24"/>
        </w:rPr>
        <w:t xml:space="preserve"> </w:t>
      </w:r>
      <w:r>
        <w:rPr>
          <w:sz w:val="24"/>
        </w:rPr>
        <w:t>както</w:t>
      </w:r>
      <w:r>
        <w:rPr>
          <w:spacing w:val="-1"/>
          <w:sz w:val="24"/>
        </w:rPr>
        <w:t xml:space="preserve"> </w:t>
      </w:r>
      <w:r>
        <w:rPr>
          <w:sz w:val="24"/>
        </w:rPr>
        <w:t>следва:</w:t>
      </w:r>
    </w:p>
    <w:p w14:paraId="324F539B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20"/>
        <w:ind w:left="964" w:right="106"/>
        <w:jc w:val="both"/>
      </w:pPr>
      <w:r>
        <w:t>а)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случаите,</w:t>
      </w:r>
      <w:r>
        <w:rPr>
          <w:spacing w:val="1"/>
        </w:rPr>
        <w:t xml:space="preserve"> </w:t>
      </w:r>
      <w:r>
        <w:t>когато</w:t>
      </w:r>
      <w:r>
        <w:rPr>
          <w:spacing w:val="1"/>
        </w:rPr>
        <w:t xml:space="preserve"> </w:t>
      </w:r>
      <w:r>
        <w:t>предоставянето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безвъзмездна</w:t>
      </w:r>
      <w:r>
        <w:rPr>
          <w:spacing w:val="1"/>
        </w:rPr>
        <w:t xml:space="preserve"> </w:t>
      </w:r>
      <w:r>
        <w:t>помощ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представлява</w:t>
      </w:r>
      <w:r>
        <w:rPr>
          <w:spacing w:val="1"/>
        </w:rPr>
        <w:t xml:space="preserve"> </w:t>
      </w:r>
      <w:r>
        <w:t>държавна/минимална помощ - три години, считано от 31 декември на годината на</w:t>
      </w:r>
      <w:r>
        <w:rPr>
          <w:spacing w:val="1"/>
        </w:rPr>
        <w:t xml:space="preserve"> </w:t>
      </w:r>
      <w:r>
        <w:t>предаването на Европейската комисия на годишните счетоводни отчети, в които са</w:t>
      </w:r>
      <w:r>
        <w:rPr>
          <w:spacing w:val="1"/>
        </w:rPr>
        <w:t xml:space="preserve"> </w:t>
      </w:r>
      <w:r>
        <w:t xml:space="preserve">включени разходите по проекта в съответствие с чл. 140, </w:t>
      </w:r>
      <w:proofErr w:type="spellStart"/>
      <w:r>
        <w:t>пар</w:t>
      </w:r>
      <w:proofErr w:type="spellEnd"/>
      <w:r>
        <w:t>. 1 Регламент (ЕС ) №</w:t>
      </w:r>
      <w:r>
        <w:rPr>
          <w:spacing w:val="1"/>
        </w:rPr>
        <w:t xml:space="preserve"> </w:t>
      </w:r>
      <w:r>
        <w:t>1303/2013;</w:t>
      </w:r>
    </w:p>
    <w:p w14:paraId="28472113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60"/>
        <w:ind w:left="964" w:right="109"/>
        <w:jc w:val="both"/>
      </w:pPr>
      <w:r>
        <w:t>б)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случаите,</w:t>
      </w:r>
      <w:r>
        <w:rPr>
          <w:spacing w:val="1"/>
        </w:rPr>
        <w:t xml:space="preserve"> </w:t>
      </w:r>
      <w:r>
        <w:t>когато</w:t>
      </w:r>
      <w:r>
        <w:rPr>
          <w:spacing w:val="1"/>
        </w:rPr>
        <w:t xml:space="preserve"> </w:t>
      </w:r>
      <w:r>
        <w:t>предоставянето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безвъзмездна</w:t>
      </w:r>
      <w:r>
        <w:rPr>
          <w:spacing w:val="1"/>
        </w:rPr>
        <w:t xml:space="preserve"> </w:t>
      </w:r>
      <w:r>
        <w:t>помощ</w:t>
      </w:r>
      <w:r>
        <w:rPr>
          <w:spacing w:val="1"/>
        </w:rPr>
        <w:t xml:space="preserve"> </w:t>
      </w:r>
      <w:r>
        <w:t>представлява</w:t>
      </w:r>
      <w:r>
        <w:rPr>
          <w:spacing w:val="1"/>
        </w:rPr>
        <w:t xml:space="preserve"> </w:t>
      </w:r>
      <w:r>
        <w:t xml:space="preserve">държавна/минимална помощ - 10 години от датата на предоставяне на помощта </w:t>
      </w:r>
      <w:proofErr w:type="spellStart"/>
      <w:r>
        <w:t>ad</w:t>
      </w:r>
      <w:proofErr w:type="spellEnd"/>
      <w:r>
        <w:rPr>
          <w:spacing w:val="1"/>
        </w:rPr>
        <w:t xml:space="preserve"> </w:t>
      </w:r>
      <w:proofErr w:type="spellStart"/>
      <w:r>
        <w:t>hoc</w:t>
      </w:r>
      <w:proofErr w:type="spellEnd"/>
      <w:r>
        <w:rPr>
          <w:spacing w:val="-2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от датата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предоставяне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последната</w:t>
      </w:r>
      <w:r>
        <w:rPr>
          <w:spacing w:val="-1"/>
        </w:rPr>
        <w:t xml:space="preserve"> </w:t>
      </w:r>
      <w:r>
        <w:t>помощ по схемата.</w:t>
      </w:r>
    </w:p>
    <w:p w14:paraId="4BCC9F7B" w14:textId="77777777" w:rsidR="0040456B" w:rsidRDefault="0040456B" w:rsidP="0040456B">
      <w:pPr>
        <w:tabs>
          <w:tab w:val="left" w:pos="2127"/>
          <w:tab w:val="left" w:pos="7655"/>
        </w:tabs>
        <w:jc w:val="both"/>
        <w:sectPr w:rsidR="0040456B" w:rsidSect="0040456B">
          <w:pgSz w:w="11910" w:h="16840"/>
          <w:pgMar w:top="2020" w:right="1137" w:bottom="1040" w:left="1020" w:header="736" w:footer="851" w:gutter="0"/>
          <w:cols w:space="708"/>
        </w:sectPr>
      </w:pPr>
    </w:p>
    <w:p w14:paraId="040F19C3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2"/>
        <w:rPr>
          <w:sz w:val="13"/>
        </w:rPr>
      </w:pPr>
    </w:p>
    <w:p w14:paraId="525C0CC7" w14:textId="77777777" w:rsidR="0040456B" w:rsidRDefault="0040456B" w:rsidP="0040456B">
      <w:pPr>
        <w:pStyle w:val="a5"/>
        <w:numPr>
          <w:ilvl w:val="1"/>
          <w:numId w:val="7"/>
        </w:numPr>
        <w:tabs>
          <w:tab w:val="left" w:pos="965"/>
          <w:tab w:val="left" w:pos="2127"/>
          <w:tab w:val="left" w:pos="7655"/>
        </w:tabs>
        <w:spacing w:before="90"/>
        <w:ind w:right="108"/>
        <w:jc w:val="both"/>
        <w:rPr>
          <w:sz w:val="24"/>
        </w:rPr>
      </w:pPr>
      <w:r>
        <w:rPr>
          <w:sz w:val="24"/>
        </w:rPr>
        <w:t>Управляващият орган информира бенефициента за началната дата, от която текат</w:t>
      </w:r>
      <w:r>
        <w:rPr>
          <w:spacing w:val="1"/>
          <w:sz w:val="24"/>
        </w:rPr>
        <w:t xml:space="preserve"> </w:t>
      </w:r>
      <w:r>
        <w:rPr>
          <w:sz w:val="24"/>
        </w:rPr>
        <w:t>сроковете по чл. 14.8. Срокът по чл. 14.8, б. „а“ спира да тече в случай на съдебно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производство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надлежно обосновано</w:t>
      </w:r>
      <w:r>
        <w:rPr>
          <w:spacing w:val="-1"/>
          <w:sz w:val="24"/>
        </w:rPr>
        <w:t xml:space="preserve"> </w:t>
      </w:r>
      <w:r>
        <w:rPr>
          <w:sz w:val="24"/>
        </w:rPr>
        <w:t>искане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Европейската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комисия.</w:t>
      </w:r>
    </w:p>
    <w:p w14:paraId="30631E50" w14:textId="77777777" w:rsidR="0040456B" w:rsidRDefault="0040456B" w:rsidP="0040456B">
      <w:pPr>
        <w:pStyle w:val="a3"/>
        <w:tabs>
          <w:tab w:val="left" w:pos="2127"/>
          <w:tab w:val="left" w:pos="7655"/>
        </w:tabs>
        <w:rPr>
          <w:sz w:val="26"/>
        </w:rPr>
      </w:pPr>
    </w:p>
    <w:p w14:paraId="658EABBE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"/>
      </w:pPr>
    </w:p>
    <w:p w14:paraId="2D5F7935" w14:textId="77777777" w:rsidR="0040456B" w:rsidRDefault="0040456B" w:rsidP="0040456B">
      <w:pPr>
        <w:tabs>
          <w:tab w:val="left" w:pos="2127"/>
          <w:tab w:val="left" w:pos="7655"/>
        </w:tabs>
        <w:ind w:left="823"/>
        <w:rPr>
          <w:b/>
          <w:sz w:val="19"/>
        </w:rPr>
      </w:pPr>
      <w:bookmarkStart w:id="26" w:name="Член_15_–_Окончателен_размер_на_финансир"/>
      <w:bookmarkEnd w:id="26"/>
      <w:r>
        <w:rPr>
          <w:b/>
          <w:sz w:val="24"/>
        </w:rPr>
        <w:t>Ч</w:t>
      </w:r>
      <w:r>
        <w:rPr>
          <w:b/>
          <w:sz w:val="19"/>
        </w:rPr>
        <w:t xml:space="preserve">ЛЕН   </w:t>
      </w:r>
      <w:r>
        <w:rPr>
          <w:b/>
          <w:spacing w:val="1"/>
          <w:sz w:val="19"/>
        </w:rPr>
        <w:t xml:space="preserve"> </w:t>
      </w:r>
      <w:r>
        <w:rPr>
          <w:b/>
          <w:sz w:val="24"/>
        </w:rPr>
        <w:t xml:space="preserve">15  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 xml:space="preserve">–  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z w:val="19"/>
        </w:rPr>
        <w:t xml:space="preserve">КОНЧАТЕЛЕН   </w:t>
      </w:r>
      <w:r>
        <w:rPr>
          <w:b/>
          <w:spacing w:val="1"/>
          <w:sz w:val="19"/>
        </w:rPr>
        <w:t xml:space="preserve"> </w:t>
      </w:r>
      <w:r>
        <w:rPr>
          <w:b/>
          <w:sz w:val="19"/>
        </w:rPr>
        <w:t xml:space="preserve">РАЗМЕР   </w:t>
      </w:r>
      <w:r>
        <w:rPr>
          <w:b/>
          <w:spacing w:val="2"/>
          <w:sz w:val="19"/>
        </w:rPr>
        <w:t xml:space="preserve"> </w:t>
      </w:r>
      <w:r>
        <w:rPr>
          <w:b/>
          <w:sz w:val="19"/>
        </w:rPr>
        <w:t xml:space="preserve">НА   </w:t>
      </w:r>
      <w:r>
        <w:rPr>
          <w:b/>
          <w:spacing w:val="2"/>
          <w:sz w:val="19"/>
        </w:rPr>
        <w:t xml:space="preserve"> </w:t>
      </w:r>
      <w:r>
        <w:rPr>
          <w:b/>
          <w:sz w:val="19"/>
        </w:rPr>
        <w:t>ФИНАНСИРАНЕТО</w:t>
      </w:r>
      <w:r>
        <w:rPr>
          <w:b/>
          <w:sz w:val="24"/>
        </w:rPr>
        <w:t xml:space="preserve">,  </w:t>
      </w:r>
      <w:r>
        <w:rPr>
          <w:b/>
          <w:spacing w:val="12"/>
          <w:sz w:val="24"/>
        </w:rPr>
        <w:t xml:space="preserve"> </w:t>
      </w:r>
      <w:r>
        <w:rPr>
          <w:b/>
          <w:sz w:val="19"/>
        </w:rPr>
        <w:t xml:space="preserve">ПРЕДОСТАВЕНО   </w:t>
      </w:r>
      <w:r>
        <w:rPr>
          <w:b/>
          <w:spacing w:val="1"/>
          <w:sz w:val="19"/>
        </w:rPr>
        <w:t xml:space="preserve"> </w:t>
      </w:r>
      <w:r>
        <w:rPr>
          <w:b/>
          <w:sz w:val="19"/>
        </w:rPr>
        <w:t>ОТ</w:t>
      </w:r>
    </w:p>
    <w:p w14:paraId="42B9B049" w14:textId="77777777" w:rsidR="0040456B" w:rsidRDefault="0040456B" w:rsidP="0040456B">
      <w:pPr>
        <w:tabs>
          <w:tab w:val="left" w:pos="2127"/>
          <w:tab w:val="left" w:pos="7655"/>
        </w:tabs>
        <w:ind w:left="823"/>
        <w:rPr>
          <w:b/>
          <w:sz w:val="19"/>
        </w:rPr>
      </w:pPr>
      <w:r>
        <w:rPr>
          <w:b/>
          <w:sz w:val="24"/>
        </w:rPr>
        <w:t>У</w:t>
      </w:r>
      <w:r>
        <w:rPr>
          <w:b/>
          <w:sz w:val="19"/>
        </w:rPr>
        <w:t>ПРАВЛЯВАЩИЯ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ОРГАН</w:t>
      </w:r>
    </w:p>
    <w:p w14:paraId="68ACA5AD" w14:textId="77777777" w:rsidR="0040456B" w:rsidRDefault="0040456B" w:rsidP="0040456B">
      <w:pPr>
        <w:pStyle w:val="a5"/>
        <w:numPr>
          <w:ilvl w:val="1"/>
          <w:numId w:val="6"/>
        </w:numPr>
        <w:tabs>
          <w:tab w:val="left" w:pos="896"/>
          <w:tab w:val="left" w:pos="2127"/>
          <w:tab w:val="left" w:pos="7655"/>
        </w:tabs>
        <w:spacing w:before="121"/>
        <w:ind w:right="111" w:hanging="708"/>
        <w:jc w:val="both"/>
        <w:rPr>
          <w:sz w:val="24"/>
        </w:rPr>
      </w:pPr>
      <w:r>
        <w:rPr>
          <w:sz w:val="24"/>
        </w:rPr>
        <w:t>Общата сума, която Управляващият орган ще изплати на Бенефициента, не може да</w:t>
      </w:r>
      <w:r>
        <w:rPr>
          <w:spacing w:val="1"/>
          <w:sz w:val="24"/>
        </w:rPr>
        <w:t xml:space="preserve"> </w:t>
      </w:r>
      <w:r>
        <w:rPr>
          <w:sz w:val="24"/>
        </w:rPr>
        <w:t>надвишава</w:t>
      </w:r>
      <w:r>
        <w:rPr>
          <w:spacing w:val="-2"/>
          <w:sz w:val="24"/>
        </w:rPr>
        <w:t xml:space="preserve"> </w:t>
      </w:r>
      <w:r>
        <w:rPr>
          <w:sz w:val="24"/>
        </w:rPr>
        <w:t>максималния размер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помощта, предвиден в</w:t>
      </w:r>
      <w:r>
        <w:rPr>
          <w:spacing w:val="-1"/>
          <w:sz w:val="24"/>
        </w:rPr>
        <w:t xml:space="preserve"> </w:t>
      </w:r>
      <w:r>
        <w:rPr>
          <w:sz w:val="24"/>
        </w:rPr>
        <w:t>чл.</w:t>
      </w:r>
      <w:r>
        <w:rPr>
          <w:spacing w:val="-1"/>
          <w:sz w:val="24"/>
        </w:rPr>
        <w:t xml:space="preserve"> </w:t>
      </w:r>
      <w:r>
        <w:rPr>
          <w:sz w:val="24"/>
        </w:rPr>
        <w:t>2.1. от договора.</w:t>
      </w:r>
    </w:p>
    <w:p w14:paraId="425CD0CA" w14:textId="77777777" w:rsidR="0040456B" w:rsidRDefault="0040456B" w:rsidP="0040456B">
      <w:pPr>
        <w:pStyle w:val="a5"/>
        <w:numPr>
          <w:ilvl w:val="1"/>
          <w:numId w:val="6"/>
        </w:numPr>
        <w:tabs>
          <w:tab w:val="left" w:pos="900"/>
          <w:tab w:val="left" w:pos="2127"/>
          <w:tab w:val="left" w:pos="7655"/>
        </w:tabs>
        <w:ind w:right="109" w:hanging="708"/>
        <w:jc w:val="both"/>
        <w:rPr>
          <w:sz w:val="24"/>
        </w:rPr>
      </w:pPr>
      <w:r>
        <w:rPr>
          <w:sz w:val="24"/>
        </w:rPr>
        <w:t>Бенефициентът приема, че безвъзмездната финансова помощ не може да има за цел</w:t>
      </w:r>
      <w:r>
        <w:rPr>
          <w:spacing w:val="1"/>
          <w:sz w:val="24"/>
        </w:rPr>
        <w:t xml:space="preserve"> </w:t>
      </w:r>
      <w:r>
        <w:rPr>
          <w:sz w:val="24"/>
        </w:rPr>
        <w:t>или резултат получаването на печалба в рамките на финансираната дейност или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проект.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генериране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печалба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възстановява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процент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печалбата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съответстващ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финансирането.</w:t>
      </w:r>
      <w:r>
        <w:rPr>
          <w:spacing w:val="1"/>
          <w:sz w:val="24"/>
        </w:rPr>
        <w:t xml:space="preserve"> </w:t>
      </w: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печалба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разбира</w:t>
      </w:r>
      <w:r>
        <w:rPr>
          <w:spacing w:val="1"/>
          <w:sz w:val="24"/>
        </w:rPr>
        <w:t xml:space="preserve"> </w:t>
      </w:r>
      <w:r>
        <w:rPr>
          <w:sz w:val="24"/>
        </w:rPr>
        <w:t>превишаването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приходите над допустимите разходи по конкретния проект към момента на подаване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 искането за окончателно плащане. Прихващане може да бъде извършено и при</w:t>
      </w:r>
      <w:r>
        <w:rPr>
          <w:spacing w:val="1"/>
          <w:sz w:val="24"/>
        </w:rPr>
        <w:t xml:space="preserve"> </w:t>
      </w:r>
      <w:r>
        <w:rPr>
          <w:sz w:val="24"/>
        </w:rPr>
        <w:t>декларирани и</w:t>
      </w:r>
      <w:r>
        <w:rPr>
          <w:spacing w:val="1"/>
          <w:sz w:val="24"/>
        </w:rPr>
        <w:t xml:space="preserve"> </w:t>
      </w:r>
      <w:r>
        <w:rPr>
          <w:sz w:val="24"/>
        </w:rPr>
        <w:t>доказани</w:t>
      </w:r>
      <w:r>
        <w:rPr>
          <w:spacing w:val="1"/>
          <w:sz w:val="24"/>
        </w:rPr>
        <w:t xml:space="preserve"> </w:t>
      </w:r>
      <w:r>
        <w:rPr>
          <w:sz w:val="24"/>
        </w:rPr>
        <w:t>приходи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междинните</w:t>
      </w:r>
      <w:r>
        <w:rPr>
          <w:spacing w:val="-1"/>
          <w:sz w:val="24"/>
        </w:rPr>
        <w:t xml:space="preserve"> </w:t>
      </w:r>
      <w:r>
        <w:rPr>
          <w:sz w:val="24"/>
        </w:rPr>
        <w:t>плащания.</w:t>
      </w:r>
    </w:p>
    <w:p w14:paraId="7DC2A148" w14:textId="77777777" w:rsidR="0040456B" w:rsidRDefault="0040456B" w:rsidP="0040456B">
      <w:pPr>
        <w:pStyle w:val="a5"/>
        <w:numPr>
          <w:ilvl w:val="1"/>
          <w:numId w:val="6"/>
        </w:numPr>
        <w:tabs>
          <w:tab w:val="left" w:pos="965"/>
          <w:tab w:val="left" w:pos="2127"/>
          <w:tab w:val="left" w:pos="7655"/>
        </w:tabs>
        <w:ind w:right="108" w:hanging="708"/>
        <w:jc w:val="both"/>
        <w:rPr>
          <w:sz w:val="24"/>
        </w:rPr>
      </w:pPr>
      <w:r>
        <w:rPr>
          <w:sz w:val="24"/>
        </w:rPr>
        <w:t>Размерът на безвъзмездната финансова помощ по договора е дължим до размера на</w:t>
      </w:r>
      <w:r>
        <w:rPr>
          <w:spacing w:val="1"/>
          <w:sz w:val="24"/>
        </w:rPr>
        <w:t xml:space="preserve"> </w:t>
      </w:r>
      <w:r>
        <w:rPr>
          <w:sz w:val="24"/>
        </w:rPr>
        <w:t>верифицираните допустими разходи по чл. 12 от настоящите Общи условия, като от</w:t>
      </w:r>
      <w:r>
        <w:rPr>
          <w:spacing w:val="1"/>
          <w:sz w:val="24"/>
        </w:rPr>
        <w:t xml:space="preserve"> </w:t>
      </w:r>
      <w:r>
        <w:rPr>
          <w:sz w:val="24"/>
        </w:rPr>
        <w:t>тях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приспадне</w:t>
      </w:r>
      <w:r>
        <w:rPr>
          <w:spacing w:val="1"/>
          <w:sz w:val="24"/>
        </w:rPr>
        <w:t xml:space="preserve"> </w:t>
      </w:r>
      <w:r>
        <w:rPr>
          <w:sz w:val="24"/>
        </w:rPr>
        <w:t>натрупаната</w:t>
      </w:r>
      <w:r>
        <w:rPr>
          <w:spacing w:val="1"/>
          <w:sz w:val="24"/>
        </w:rPr>
        <w:t xml:space="preserve"> </w:t>
      </w:r>
      <w:r>
        <w:rPr>
          <w:sz w:val="24"/>
        </w:rPr>
        <w:t>лихва</w:t>
      </w:r>
      <w:r>
        <w:rPr>
          <w:spacing w:val="1"/>
          <w:sz w:val="24"/>
        </w:rPr>
        <w:t xml:space="preserve"> </w:t>
      </w:r>
      <w:r>
        <w:rPr>
          <w:sz w:val="24"/>
        </w:rPr>
        <w:t>върху</w:t>
      </w:r>
      <w:r>
        <w:rPr>
          <w:spacing w:val="1"/>
          <w:sz w:val="24"/>
        </w:rPr>
        <w:t xml:space="preserve"> </w:t>
      </w:r>
      <w:r>
        <w:rPr>
          <w:sz w:val="24"/>
        </w:rPr>
        <w:t>преведените</w:t>
      </w:r>
      <w:r>
        <w:rPr>
          <w:spacing w:val="1"/>
          <w:sz w:val="24"/>
        </w:rPr>
        <w:t xml:space="preserve"> </w:t>
      </w:r>
      <w:r>
        <w:rPr>
          <w:sz w:val="24"/>
        </w:rPr>
        <w:t>авансови</w:t>
      </w:r>
      <w:r>
        <w:rPr>
          <w:spacing w:val="1"/>
          <w:sz w:val="24"/>
        </w:rPr>
        <w:t xml:space="preserve"> </w:t>
      </w:r>
      <w:r>
        <w:rPr>
          <w:sz w:val="24"/>
        </w:rPr>
        <w:t>плащания.</w:t>
      </w:r>
      <w:r>
        <w:rPr>
          <w:spacing w:val="-57"/>
          <w:sz w:val="24"/>
        </w:rPr>
        <w:t xml:space="preserve"> </w:t>
      </w:r>
      <w:r>
        <w:rPr>
          <w:sz w:val="24"/>
        </w:rPr>
        <w:t>Извършените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Бенефициента</w:t>
      </w:r>
      <w:r>
        <w:rPr>
          <w:spacing w:val="1"/>
          <w:sz w:val="24"/>
        </w:rPr>
        <w:t xml:space="preserve"> </w:t>
      </w:r>
      <w:r>
        <w:rPr>
          <w:sz w:val="24"/>
        </w:rPr>
        <w:t>недопустими</w:t>
      </w:r>
      <w:r>
        <w:rPr>
          <w:spacing w:val="1"/>
          <w:sz w:val="24"/>
        </w:rPr>
        <w:t xml:space="preserve"> </w:t>
      </w:r>
      <w:r>
        <w:rPr>
          <w:sz w:val="24"/>
        </w:rPr>
        <w:t>разходи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61"/>
          <w:sz w:val="24"/>
        </w:rPr>
        <w:t xml:space="preserve"> </w:t>
      </w:r>
      <w:r>
        <w:rPr>
          <w:sz w:val="24"/>
        </w:rPr>
        <w:t>подлежат</w:t>
      </w:r>
      <w:r>
        <w:rPr>
          <w:spacing w:val="6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възстановяване.</w:t>
      </w:r>
    </w:p>
    <w:p w14:paraId="2EB2476F" w14:textId="77777777" w:rsidR="0040456B" w:rsidRDefault="0040456B" w:rsidP="0040456B">
      <w:pPr>
        <w:pStyle w:val="a5"/>
        <w:numPr>
          <w:ilvl w:val="1"/>
          <w:numId w:val="6"/>
        </w:numPr>
        <w:tabs>
          <w:tab w:val="left" w:pos="936"/>
          <w:tab w:val="left" w:pos="2127"/>
          <w:tab w:val="left" w:pos="7655"/>
        </w:tabs>
        <w:ind w:right="108" w:hanging="708"/>
        <w:jc w:val="both"/>
        <w:rPr>
          <w:sz w:val="24"/>
        </w:rPr>
      </w:pPr>
      <w:r>
        <w:rPr>
          <w:sz w:val="24"/>
        </w:rPr>
        <w:t>В допълнение и без да се засягат правата за прекратяване на договора в съответствие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член</w:t>
      </w:r>
      <w:r>
        <w:rPr>
          <w:spacing w:val="1"/>
          <w:sz w:val="24"/>
        </w:rPr>
        <w:t xml:space="preserve"> </w:t>
      </w:r>
      <w:r>
        <w:rPr>
          <w:sz w:val="24"/>
        </w:rPr>
        <w:t>11,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Управляващият</w:t>
      </w:r>
      <w:r>
        <w:rPr>
          <w:spacing w:val="1"/>
          <w:sz w:val="24"/>
        </w:rPr>
        <w:t xml:space="preserve"> </w:t>
      </w:r>
      <w:r>
        <w:rPr>
          <w:sz w:val="24"/>
        </w:rPr>
        <w:t>орган</w:t>
      </w:r>
      <w:r>
        <w:rPr>
          <w:spacing w:val="1"/>
          <w:sz w:val="24"/>
        </w:rPr>
        <w:t xml:space="preserve"> </w:t>
      </w:r>
      <w:r>
        <w:rPr>
          <w:sz w:val="24"/>
        </w:rPr>
        <w:t>може,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надлежно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мотивирано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решение,</w:t>
      </w:r>
      <w:r>
        <w:rPr>
          <w:spacing w:val="1"/>
          <w:sz w:val="24"/>
        </w:rPr>
        <w:t xml:space="preserve"> </w:t>
      </w:r>
      <w:r>
        <w:rPr>
          <w:sz w:val="24"/>
        </w:rPr>
        <w:t>ако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Проектът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</w:t>
      </w:r>
      <w:r>
        <w:rPr>
          <w:spacing w:val="1"/>
          <w:sz w:val="24"/>
        </w:rPr>
        <w:t xml:space="preserve"> </w:t>
      </w:r>
      <w:r>
        <w:rPr>
          <w:sz w:val="24"/>
        </w:rPr>
        <w:t>незадоволително,</w:t>
      </w:r>
      <w:r>
        <w:rPr>
          <w:spacing w:val="1"/>
          <w:sz w:val="24"/>
        </w:rPr>
        <w:t xml:space="preserve"> </w:t>
      </w:r>
      <w:r>
        <w:rPr>
          <w:sz w:val="24"/>
        </w:rPr>
        <w:t>частично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закъснение,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намали</w:t>
      </w:r>
      <w:r>
        <w:rPr>
          <w:spacing w:val="1"/>
          <w:sz w:val="24"/>
        </w:rPr>
        <w:t xml:space="preserve"> </w:t>
      </w:r>
      <w:r>
        <w:rPr>
          <w:sz w:val="24"/>
        </w:rPr>
        <w:t>първоначално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предвидения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размер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безвъзмездната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финансова помощ съразмерно на действително изпълнената част от Проекта при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настоящия административен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договор.</w:t>
      </w:r>
    </w:p>
    <w:p w14:paraId="086B45F8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0"/>
        <w:rPr>
          <w:sz w:val="20"/>
        </w:rPr>
      </w:pPr>
    </w:p>
    <w:p w14:paraId="1667EA00" w14:textId="77777777" w:rsidR="0040456B" w:rsidRDefault="0040456B" w:rsidP="0040456B">
      <w:pPr>
        <w:tabs>
          <w:tab w:val="left" w:pos="2127"/>
          <w:tab w:val="left" w:pos="7655"/>
        </w:tabs>
        <w:ind w:left="823"/>
        <w:rPr>
          <w:b/>
          <w:sz w:val="19"/>
        </w:rPr>
      </w:pPr>
      <w:bookmarkStart w:id="27" w:name="Член_16_–_Възстановяване"/>
      <w:bookmarkEnd w:id="27"/>
      <w:r>
        <w:rPr>
          <w:b/>
          <w:spacing w:val="-1"/>
          <w:sz w:val="24"/>
        </w:rPr>
        <w:t>Ч</w:t>
      </w:r>
      <w:r>
        <w:rPr>
          <w:b/>
          <w:spacing w:val="-1"/>
          <w:sz w:val="19"/>
        </w:rPr>
        <w:t>ЛЕН</w:t>
      </w:r>
      <w:r>
        <w:rPr>
          <w:b/>
          <w:spacing w:val="1"/>
          <w:sz w:val="19"/>
        </w:rPr>
        <w:t xml:space="preserve"> </w:t>
      </w:r>
      <w:r>
        <w:rPr>
          <w:b/>
          <w:spacing w:val="-1"/>
          <w:sz w:val="24"/>
        </w:rPr>
        <w:t>16</w:t>
      </w:r>
      <w:r>
        <w:rPr>
          <w:b/>
          <w:spacing w:val="-10"/>
          <w:sz w:val="24"/>
        </w:rPr>
        <w:t xml:space="preserve"> </w:t>
      </w:r>
      <w:r>
        <w:rPr>
          <w:b/>
          <w:spacing w:val="-1"/>
          <w:sz w:val="24"/>
        </w:rPr>
        <w:t>–</w:t>
      </w:r>
      <w:r>
        <w:rPr>
          <w:b/>
          <w:spacing w:val="-10"/>
          <w:sz w:val="24"/>
        </w:rPr>
        <w:t xml:space="preserve"> </w:t>
      </w:r>
      <w:r>
        <w:rPr>
          <w:b/>
          <w:spacing w:val="-1"/>
          <w:sz w:val="24"/>
        </w:rPr>
        <w:t>В</w:t>
      </w:r>
      <w:r>
        <w:rPr>
          <w:b/>
          <w:spacing w:val="-1"/>
          <w:sz w:val="19"/>
        </w:rPr>
        <w:t>ЪЗСТАНОВЯВАНЕ</w:t>
      </w:r>
    </w:p>
    <w:p w14:paraId="2B88D09A" w14:textId="77777777" w:rsidR="0040456B" w:rsidRDefault="0040456B" w:rsidP="0040456B">
      <w:pPr>
        <w:pStyle w:val="a5"/>
        <w:numPr>
          <w:ilvl w:val="1"/>
          <w:numId w:val="5"/>
        </w:numPr>
        <w:tabs>
          <w:tab w:val="left" w:pos="965"/>
          <w:tab w:val="left" w:pos="2127"/>
          <w:tab w:val="left" w:pos="7655"/>
        </w:tabs>
        <w:ind w:right="107"/>
        <w:jc w:val="both"/>
        <w:rPr>
          <w:sz w:val="24"/>
        </w:rPr>
      </w:pPr>
      <w:r>
        <w:rPr>
          <w:sz w:val="24"/>
        </w:rPr>
        <w:t>Бенефициентът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задължава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възстанови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Управляващият</w:t>
      </w:r>
      <w:r>
        <w:rPr>
          <w:spacing w:val="1"/>
          <w:sz w:val="24"/>
        </w:rPr>
        <w:t xml:space="preserve"> </w:t>
      </w:r>
      <w:r>
        <w:rPr>
          <w:sz w:val="24"/>
        </w:rPr>
        <w:t>орган</w:t>
      </w:r>
      <w:r>
        <w:rPr>
          <w:spacing w:val="1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1"/>
          <w:sz w:val="24"/>
        </w:rPr>
        <w:t xml:space="preserve"> </w:t>
      </w:r>
      <w:r>
        <w:rPr>
          <w:sz w:val="24"/>
        </w:rPr>
        <w:t>недължимо платени и надплатени суми, неправомерно получените и неправомерно</w:t>
      </w:r>
      <w:r>
        <w:rPr>
          <w:spacing w:val="1"/>
          <w:sz w:val="24"/>
        </w:rPr>
        <w:t xml:space="preserve"> </w:t>
      </w:r>
      <w:r>
        <w:rPr>
          <w:sz w:val="24"/>
        </w:rPr>
        <w:t>усвоените средства, независимо дали разходите са сертифицирани,</w:t>
      </w:r>
      <w:r>
        <w:rPr>
          <w:spacing w:val="1"/>
          <w:sz w:val="24"/>
        </w:rPr>
        <w:t xml:space="preserve"> </w:t>
      </w:r>
      <w:r>
        <w:rPr>
          <w:sz w:val="24"/>
        </w:rPr>
        <w:t>в 14-дневен срок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получаването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 решението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чл.</w:t>
      </w:r>
      <w:r>
        <w:rPr>
          <w:spacing w:val="1"/>
          <w:sz w:val="24"/>
        </w:rPr>
        <w:t xml:space="preserve"> </w:t>
      </w:r>
      <w:r>
        <w:rPr>
          <w:sz w:val="24"/>
        </w:rPr>
        <w:t>73,</w:t>
      </w:r>
      <w:r>
        <w:rPr>
          <w:spacing w:val="1"/>
          <w:sz w:val="24"/>
        </w:rPr>
        <w:t xml:space="preserve"> </w:t>
      </w:r>
      <w:r>
        <w:rPr>
          <w:sz w:val="24"/>
        </w:rPr>
        <w:t>ал.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ЗУСЕСИФ</w:t>
      </w:r>
      <w:r>
        <w:rPr>
          <w:spacing w:val="1"/>
          <w:sz w:val="24"/>
        </w:rPr>
        <w:t xml:space="preserve"> </w:t>
      </w:r>
      <w:r>
        <w:rPr>
          <w:sz w:val="24"/>
        </w:rPr>
        <w:t>и/или на поканата за</w:t>
      </w:r>
      <w:r>
        <w:rPr>
          <w:spacing w:val="1"/>
          <w:sz w:val="24"/>
        </w:rPr>
        <w:t xml:space="preserve"> </w:t>
      </w:r>
      <w:r>
        <w:rPr>
          <w:sz w:val="24"/>
        </w:rPr>
        <w:t>доброволно</w:t>
      </w:r>
      <w:r>
        <w:rPr>
          <w:spacing w:val="-1"/>
          <w:sz w:val="24"/>
        </w:rPr>
        <w:t xml:space="preserve"> </w:t>
      </w:r>
      <w:r>
        <w:rPr>
          <w:sz w:val="24"/>
        </w:rPr>
        <w:t>изпълнение..</w:t>
      </w:r>
    </w:p>
    <w:p w14:paraId="3AB76C2D" w14:textId="77777777" w:rsidR="0040456B" w:rsidRDefault="0040456B" w:rsidP="0040456B">
      <w:pPr>
        <w:pStyle w:val="a5"/>
        <w:numPr>
          <w:ilvl w:val="1"/>
          <w:numId w:val="5"/>
        </w:numPr>
        <w:tabs>
          <w:tab w:val="left" w:pos="965"/>
          <w:tab w:val="left" w:pos="2127"/>
          <w:tab w:val="left" w:pos="7655"/>
        </w:tabs>
        <w:ind w:right="11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21"/>
          <w:sz w:val="24"/>
        </w:rPr>
        <w:t xml:space="preserve"> </w:t>
      </w:r>
      <w:r>
        <w:rPr>
          <w:sz w:val="24"/>
        </w:rPr>
        <w:t>възстановяване</w:t>
      </w:r>
      <w:r>
        <w:rPr>
          <w:spacing w:val="20"/>
          <w:sz w:val="24"/>
        </w:rPr>
        <w:t xml:space="preserve"> </w:t>
      </w:r>
      <w:r>
        <w:rPr>
          <w:sz w:val="24"/>
        </w:rPr>
        <w:t>на</w:t>
      </w:r>
      <w:r>
        <w:rPr>
          <w:spacing w:val="19"/>
          <w:sz w:val="24"/>
        </w:rPr>
        <w:t xml:space="preserve"> </w:t>
      </w:r>
      <w:r>
        <w:rPr>
          <w:sz w:val="24"/>
        </w:rPr>
        <w:t>дължимите</w:t>
      </w:r>
      <w:r>
        <w:rPr>
          <w:spacing w:val="20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9"/>
          <w:sz w:val="24"/>
        </w:rPr>
        <w:t xml:space="preserve"> </w:t>
      </w:r>
      <w:r>
        <w:rPr>
          <w:sz w:val="24"/>
        </w:rPr>
        <w:t>преди</w:t>
      </w:r>
      <w:r>
        <w:rPr>
          <w:spacing w:val="22"/>
          <w:sz w:val="24"/>
        </w:rPr>
        <w:t xml:space="preserve"> </w:t>
      </w:r>
      <w:r>
        <w:rPr>
          <w:sz w:val="24"/>
        </w:rPr>
        <w:t>изтичане</w:t>
      </w:r>
      <w:r>
        <w:rPr>
          <w:spacing w:val="20"/>
          <w:sz w:val="24"/>
        </w:rPr>
        <w:t xml:space="preserve"> </w:t>
      </w:r>
      <w:r>
        <w:rPr>
          <w:sz w:val="24"/>
        </w:rPr>
        <w:t>на</w:t>
      </w:r>
      <w:r>
        <w:rPr>
          <w:spacing w:val="19"/>
          <w:sz w:val="24"/>
        </w:rPr>
        <w:t xml:space="preserve"> </w:t>
      </w:r>
      <w:r>
        <w:rPr>
          <w:sz w:val="24"/>
        </w:rPr>
        <w:t>срока</w:t>
      </w:r>
      <w:r>
        <w:rPr>
          <w:spacing w:val="20"/>
          <w:sz w:val="24"/>
        </w:rPr>
        <w:t xml:space="preserve"> </w:t>
      </w:r>
      <w:r>
        <w:rPr>
          <w:sz w:val="24"/>
        </w:rPr>
        <w:t>по</w:t>
      </w:r>
      <w:r>
        <w:rPr>
          <w:spacing w:val="20"/>
          <w:sz w:val="24"/>
        </w:rPr>
        <w:t xml:space="preserve"> </w:t>
      </w:r>
      <w:r>
        <w:rPr>
          <w:sz w:val="24"/>
        </w:rPr>
        <w:t>чл.</w:t>
      </w:r>
      <w:r>
        <w:rPr>
          <w:spacing w:val="21"/>
          <w:sz w:val="24"/>
        </w:rPr>
        <w:t xml:space="preserve"> </w:t>
      </w:r>
      <w:r>
        <w:rPr>
          <w:sz w:val="24"/>
        </w:rPr>
        <w:t>16.1</w:t>
      </w:r>
      <w:r>
        <w:rPr>
          <w:spacing w:val="21"/>
          <w:sz w:val="24"/>
        </w:rPr>
        <w:t xml:space="preserve"> </w:t>
      </w:r>
      <w:r>
        <w:rPr>
          <w:sz w:val="24"/>
        </w:rPr>
        <w:t>не</w:t>
      </w:r>
      <w:r>
        <w:rPr>
          <w:spacing w:val="-58"/>
          <w:sz w:val="24"/>
        </w:rPr>
        <w:t xml:space="preserve"> </w:t>
      </w:r>
      <w:r>
        <w:rPr>
          <w:sz w:val="24"/>
        </w:rPr>
        <w:t>се дължи лихва за забава, като бенефициентът се задължава да уведоми писмено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Управляващия орган за доброволното възстановяване в срок от 5 работни дни след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му.</w:t>
      </w:r>
    </w:p>
    <w:p w14:paraId="29BDD816" w14:textId="77777777" w:rsidR="0040456B" w:rsidRDefault="0040456B" w:rsidP="0040456B">
      <w:pPr>
        <w:pStyle w:val="a5"/>
        <w:numPr>
          <w:ilvl w:val="1"/>
          <w:numId w:val="5"/>
        </w:numPr>
        <w:tabs>
          <w:tab w:val="left" w:pos="900"/>
          <w:tab w:val="left" w:pos="2127"/>
          <w:tab w:val="left" w:pos="7655"/>
        </w:tabs>
        <w:ind w:right="107"/>
        <w:jc w:val="both"/>
        <w:rPr>
          <w:sz w:val="24"/>
        </w:rPr>
      </w:pPr>
      <w:r>
        <w:rPr>
          <w:sz w:val="24"/>
        </w:rPr>
        <w:t>В случай, че Бенефициентът не възстанови доброволно дължимите средства в срока</w:t>
      </w:r>
      <w:r>
        <w:rPr>
          <w:spacing w:val="1"/>
          <w:sz w:val="24"/>
        </w:rPr>
        <w:t xml:space="preserve"> </w:t>
      </w:r>
      <w:r>
        <w:rPr>
          <w:sz w:val="24"/>
        </w:rPr>
        <w:t>по чл. 16.1, Управляващият орган извършва прихващане от последващо плащане по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проекта.</w:t>
      </w:r>
      <w:r>
        <w:rPr>
          <w:spacing w:val="1"/>
          <w:sz w:val="24"/>
        </w:rPr>
        <w:t xml:space="preserve"> </w:t>
      </w:r>
      <w:r>
        <w:rPr>
          <w:sz w:val="24"/>
        </w:rPr>
        <w:t>Дължимите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прихващат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деветдесет</w:t>
      </w:r>
      <w:r>
        <w:rPr>
          <w:spacing w:val="1"/>
          <w:sz w:val="24"/>
        </w:rPr>
        <w:t xml:space="preserve"> </w:t>
      </w:r>
      <w:r>
        <w:rPr>
          <w:sz w:val="24"/>
        </w:rPr>
        <w:t>дни</w:t>
      </w:r>
      <w:r>
        <w:rPr>
          <w:spacing w:val="1"/>
          <w:sz w:val="24"/>
        </w:rPr>
        <w:t xml:space="preserve"> </w:t>
      </w: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изтичане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14-дневния</w:t>
      </w:r>
      <w:r>
        <w:rPr>
          <w:spacing w:val="1"/>
          <w:sz w:val="24"/>
        </w:rPr>
        <w:t xml:space="preserve"> </w:t>
      </w:r>
      <w:r>
        <w:rPr>
          <w:sz w:val="24"/>
        </w:rPr>
        <w:t>срок,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чл.</w:t>
      </w:r>
      <w:r>
        <w:rPr>
          <w:spacing w:val="1"/>
          <w:sz w:val="24"/>
        </w:rPr>
        <w:t xml:space="preserve"> </w:t>
      </w:r>
      <w:r>
        <w:rPr>
          <w:sz w:val="24"/>
        </w:rPr>
        <w:t>16.1,</w:t>
      </w:r>
      <w:r>
        <w:rPr>
          <w:spacing w:val="1"/>
          <w:sz w:val="24"/>
        </w:rPr>
        <w:t xml:space="preserve"> </w:t>
      </w:r>
      <w:r>
        <w:rPr>
          <w:sz w:val="24"/>
        </w:rPr>
        <w:t>заедно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лихва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забава,</w:t>
      </w:r>
      <w:r>
        <w:rPr>
          <w:spacing w:val="1"/>
          <w:sz w:val="24"/>
        </w:rPr>
        <w:t xml:space="preserve"> </w:t>
      </w:r>
      <w:r>
        <w:rPr>
          <w:sz w:val="24"/>
        </w:rPr>
        <w:t>начислена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датата,</w:t>
      </w:r>
      <w:r>
        <w:rPr>
          <w:spacing w:val="1"/>
          <w:sz w:val="24"/>
        </w:rPr>
        <w:t xml:space="preserve"> </w:t>
      </w:r>
      <w:r>
        <w:rPr>
          <w:sz w:val="24"/>
        </w:rPr>
        <w:t>следваща</w:t>
      </w:r>
      <w:r>
        <w:rPr>
          <w:spacing w:val="1"/>
          <w:sz w:val="24"/>
        </w:rPr>
        <w:t xml:space="preserve"> </w:t>
      </w:r>
      <w:r>
        <w:rPr>
          <w:sz w:val="24"/>
        </w:rPr>
        <w:t>изтичането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този</w:t>
      </w:r>
      <w:r>
        <w:rPr>
          <w:spacing w:val="1"/>
          <w:sz w:val="24"/>
        </w:rPr>
        <w:t xml:space="preserve"> </w:t>
      </w:r>
      <w:r>
        <w:rPr>
          <w:sz w:val="24"/>
        </w:rPr>
        <w:t>14-дневен</w:t>
      </w:r>
      <w:r>
        <w:rPr>
          <w:spacing w:val="1"/>
          <w:sz w:val="24"/>
        </w:rPr>
        <w:t xml:space="preserve"> </w:t>
      </w:r>
      <w:r>
        <w:rPr>
          <w:sz w:val="24"/>
        </w:rPr>
        <w:t>срок,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датата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възстановяване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средствата.</w:t>
      </w:r>
    </w:p>
    <w:p w14:paraId="73178062" w14:textId="77777777" w:rsidR="0040456B" w:rsidRDefault="0040456B" w:rsidP="0040456B">
      <w:pPr>
        <w:tabs>
          <w:tab w:val="left" w:pos="2127"/>
          <w:tab w:val="left" w:pos="7655"/>
        </w:tabs>
        <w:jc w:val="both"/>
        <w:rPr>
          <w:sz w:val="24"/>
        </w:rPr>
        <w:sectPr w:rsidR="0040456B" w:rsidSect="0040456B">
          <w:pgSz w:w="11910" w:h="16840"/>
          <w:pgMar w:top="2020" w:right="1137" w:bottom="1040" w:left="1020" w:header="736" w:footer="851" w:gutter="0"/>
          <w:cols w:space="708"/>
        </w:sectPr>
      </w:pPr>
    </w:p>
    <w:p w14:paraId="67A518E0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2"/>
        <w:rPr>
          <w:sz w:val="13"/>
        </w:rPr>
      </w:pPr>
    </w:p>
    <w:p w14:paraId="43B82B28" w14:textId="77777777" w:rsidR="0040456B" w:rsidRDefault="0040456B" w:rsidP="0040456B">
      <w:pPr>
        <w:pStyle w:val="a5"/>
        <w:numPr>
          <w:ilvl w:val="1"/>
          <w:numId w:val="5"/>
        </w:numPr>
        <w:tabs>
          <w:tab w:val="left" w:pos="960"/>
          <w:tab w:val="left" w:pos="2127"/>
          <w:tab w:val="left" w:pos="7655"/>
        </w:tabs>
        <w:spacing w:before="90"/>
        <w:ind w:right="109"/>
        <w:jc w:val="both"/>
        <w:rPr>
          <w:sz w:val="24"/>
        </w:rPr>
      </w:pPr>
      <w:r>
        <w:rPr>
          <w:sz w:val="24"/>
        </w:rPr>
        <w:t>В случай, че Бенефициентът не възстанови доброволно дължимите средства в срока</w:t>
      </w:r>
      <w:r>
        <w:rPr>
          <w:spacing w:val="1"/>
          <w:sz w:val="24"/>
        </w:rPr>
        <w:t xml:space="preserve"> </w:t>
      </w:r>
      <w:r>
        <w:rPr>
          <w:sz w:val="24"/>
        </w:rPr>
        <w:t>по чл. 16.1, Управляващият орган може да упражни правото си по учредени или</w:t>
      </w:r>
      <w:r>
        <w:rPr>
          <w:spacing w:val="1"/>
          <w:sz w:val="24"/>
        </w:rPr>
        <w:t xml:space="preserve"> </w:t>
      </w:r>
      <w:r>
        <w:rPr>
          <w:sz w:val="24"/>
        </w:rPr>
        <w:t>издадени от бенефициента обезпечения. Тази разпоредба не накърнява правото на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страните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договорят разсрочено плащане.</w:t>
      </w:r>
    </w:p>
    <w:p w14:paraId="0B5C78F3" w14:textId="77777777" w:rsidR="0040456B" w:rsidRDefault="0040456B" w:rsidP="0040456B">
      <w:pPr>
        <w:pStyle w:val="a5"/>
        <w:numPr>
          <w:ilvl w:val="1"/>
          <w:numId w:val="4"/>
        </w:numPr>
        <w:tabs>
          <w:tab w:val="left" w:pos="824"/>
          <w:tab w:val="left" w:pos="2127"/>
          <w:tab w:val="left" w:pos="7655"/>
        </w:tabs>
        <w:ind w:right="109" w:hanging="708"/>
        <w:jc w:val="both"/>
        <w:rPr>
          <w:sz w:val="24"/>
        </w:rPr>
      </w:pPr>
      <w:r>
        <w:rPr>
          <w:sz w:val="24"/>
        </w:rPr>
        <w:t>Дължимите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индивидуални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финансови</w:t>
      </w:r>
      <w:r>
        <w:rPr>
          <w:spacing w:val="1"/>
          <w:sz w:val="24"/>
        </w:rPr>
        <w:t xml:space="preserve"> </w:t>
      </w:r>
      <w:r>
        <w:rPr>
          <w:sz w:val="24"/>
        </w:rPr>
        <w:t>корекции,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бенефициенти</w:t>
      </w:r>
      <w:r>
        <w:rPr>
          <w:spacing w:val="42"/>
          <w:sz w:val="24"/>
        </w:rPr>
        <w:t xml:space="preserve"> </w:t>
      </w:r>
      <w:r>
        <w:rPr>
          <w:sz w:val="24"/>
        </w:rPr>
        <w:t>–</w:t>
      </w:r>
      <w:r>
        <w:rPr>
          <w:spacing w:val="41"/>
          <w:sz w:val="24"/>
        </w:rPr>
        <w:t xml:space="preserve"> </w:t>
      </w:r>
      <w:r>
        <w:rPr>
          <w:sz w:val="24"/>
        </w:rPr>
        <w:t>бюджетни</w:t>
      </w:r>
      <w:r>
        <w:rPr>
          <w:spacing w:val="43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41"/>
          <w:sz w:val="24"/>
        </w:rPr>
        <w:t xml:space="preserve"> </w:t>
      </w:r>
      <w:r>
        <w:rPr>
          <w:sz w:val="24"/>
        </w:rPr>
        <w:t>които</w:t>
      </w:r>
      <w:r>
        <w:rPr>
          <w:spacing w:val="42"/>
          <w:sz w:val="24"/>
        </w:rPr>
        <w:t xml:space="preserve"> </w:t>
      </w:r>
      <w:r>
        <w:rPr>
          <w:sz w:val="24"/>
        </w:rPr>
        <w:t>не</w:t>
      </w:r>
      <w:r>
        <w:rPr>
          <w:spacing w:val="40"/>
          <w:sz w:val="24"/>
        </w:rPr>
        <w:t xml:space="preserve"> </w:t>
      </w:r>
      <w:r>
        <w:rPr>
          <w:sz w:val="24"/>
        </w:rPr>
        <w:t>са</w:t>
      </w:r>
      <w:r>
        <w:rPr>
          <w:spacing w:val="40"/>
          <w:sz w:val="24"/>
        </w:rPr>
        <w:t xml:space="preserve"> </w:t>
      </w:r>
      <w:r>
        <w:rPr>
          <w:sz w:val="24"/>
        </w:rPr>
        <w:t>възстановени</w:t>
      </w:r>
      <w:r>
        <w:rPr>
          <w:spacing w:val="43"/>
          <w:sz w:val="24"/>
        </w:rPr>
        <w:t xml:space="preserve"> </w:t>
      </w:r>
      <w:r>
        <w:rPr>
          <w:sz w:val="24"/>
        </w:rPr>
        <w:t>по</w:t>
      </w:r>
      <w:r>
        <w:rPr>
          <w:spacing w:val="41"/>
          <w:sz w:val="24"/>
        </w:rPr>
        <w:t xml:space="preserve"> </w:t>
      </w:r>
      <w:r>
        <w:rPr>
          <w:sz w:val="24"/>
        </w:rPr>
        <w:t>реда</w:t>
      </w:r>
      <w:r>
        <w:rPr>
          <w:spacing w:val="41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чл.</w:t>
      </w:r>
    </w:p>
    <w:p w14:paraId="7598A677" w14:textId="77777777" w:rsidR="0040456B" w:rsidRDefault="0040456B" w:rsidP="0040456B">
      <w:pPr>
        <w:pStyle w:val="a3"/>
        <w:tabs>
          <w:tab w:val="left" w:pos="2127"/>
          <w:tab w:val="left" w:pos="7655"/>
        </w:tabs>
        <w:ind w:left="964" w:right="107"/>
        <w:jc w:val="both"/>
      </w:pPr>
      <w:r>
        <w:t>16.1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16.3,</w:t>
      </w:r>
      <w:r>
        <w:rPr>
          <w:spacing w:val="1"/>
        </w:rPr>
        <w:t xml:space="preserve"> </w:t>
      </w:r>
      <w:r>
        <w:t>подлежат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възстановяване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бюджетите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първостепенните</w:t>
      </w:r>
      <w:r>
        <w:rPr>
          <w:spacing w:val="1"/>
        </w:rPr>
        <w:t xml:space="preserve"> </w:t>
      </w:r>
      <w:r>
        <w:t>разпоредители с бюджет, разпоредителите с бюджет по чл. 11, ал. 9 от Закона за</w:t>
      </w:r>
      <w:r>
        <w:rPr>
          <w:spacing w:val="1"/>
        </w:rPr>
        <w:t xml:space="preserve"> </w:t>
      </w:r>
      <w:r>
        <w:t>публичните финанси или</w:t>
      </w:r>
      <w:r>
        <w:rPr>
          <w:spacing w:val="1"/>
        </w:rPr>
        <w:t xml:space="preserve"> </w:t>
      </w:r>
      <w:r>
        <w:t>от</w:t>
      </w:r>
      <w:r>
        <w:rPr>
          <w:spacing w:val="60"/>
        </w:rPr>
        <w:t xml:space="preserve"> </w:t>
      </w:r>
      <w:r>
        <w:t>бюджетните организации по чл. 13, ал. 4 от</w:t>
      </w:r>
      <w:r>
        <w:rPr>
          <w:spacing w:val="60"/>
        </w:rPr>
        <w:t xml:space="preserve"> </w:t>
      </w:r>
      <w:r>
        <w:t>същия</w:t>
      </w:r>
      <w:r>
        <w:rPr>
          <w:spacing w:val="1"/>
        </w:rPr>
        <w:t xml:space="preserve"> </w:t>
      </w:r>
      <w:r>
        <w:t>закон,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чиито структури</w:t>
      </w:r>
      <w:r>
        <w:rPr>
          <w:spacing w:val="1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бенефициентът.</w:t>
      </w:r>
    </w:p>
    <w:p w14:paraId="7C37192A" w14:textId="77777777" w:rsidR="0040456B" w:rsidRDefault="0040456B" w:rsidP="0040456B">
      <w:pPr>
        <w:pStyle w:val="a5"/>
        <w:numPr>
          <w:ilvl w:val="1"/>
          <w:numId w:val="4"/>
        </w:numPr>
        <w:tabs>
          <w:tab w:val="left" w:pos="824"/>
          <w:tab w:val="left" w:pos="2127"/>
          <w:tab w:val="left" w:pos="7655"/>
        </w:tabs>
        <w:spacing w:before="121"/>
        <w:ind w:left="823" w:right="107"/>
        <w:jc w:val="both"/>
        <w:rPr>
          <w:sz w:val="24"/>
        </w:rPr>
      </w:pPr>
      <w:r>
        <w:rPr>
          <w:sz w:val="24"/>
        </w:rPr>
        <w:t>Възстановяването на средствата от бюджетните организации по чл.16.5 към сметката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Европейския</w:t>
      </w:r>
      <w:r>
        <w:rPr>
          <w:spacing w:val="1"/>
          <w:sz w:val="24"/>
        </w:rPr>
        <w:t xml:space="preserve"> </w:t>
      </w:r>
      <w:r>
        <w:rPr>
          <w:sz w:val="24"/>
        </w:rPr>
        <w:t>съюз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Националния</w:t>
      </w:r>
      <w:r>
        <w:rPr>
          <w:spacing w:val="1"/>
          <w:sz w:val="24"/>
        </w:rPr>
        <w:t xml:space="preserve"> </w:t>
      </w:r>
      <w:r>
        <w:rPr>
          <w:sz w:val="24"/>
        </w:rPr>
        <w:t>фонд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отчита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60"/>
          <w:sz w:val="24"/>
        </w:rPr>
        <w:t xml:space="preserve"> </w:t>
      </w:r>
      <w:r>
        <w:rPr>
          <w:sz w:val="24"/>
        </w:rPr>
        <w:t>трансфер</w:t>
      </w:r>
      <w:r>
        <w:rPr>
          <w:spacing w:val="-57"/>
          <w:sz w:val="24"/>
        </w:rPr>
        <w:t xml:space="preserve"> </w:t>
      </w:r>
      <w:r>
        <w:rPr>
          <w:sz w:val="24"/>
        </w:rPr>
        <w:t>между бюджетите и сметките за средства от Европейския съюз на Националния фонд.</w:t>
      </w:r>
      <w:r>
        <w:rPr>
          <w:spacing w:val="1"/>
          <w:sz w:val="24"/>
        </w:rPr>
        <w:t xml:space="preserve"> </w:t>
      </w:r>
      <w:r>
        <w:rPr>
          <w:sz w:val="24"/>
        </w:rPr>
        <w:t>При необходимост се извършват промени по бюджетите съгласно разпоредбите на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публичните</w:t>
      </w:r>
      <w:r>
        <w:rPr>
          <w:spacing w:val="-1"/>
          <w:sz w:val="24"/>
        </w:rPr>
        <w:t xml:space="preserve"> </w:t>
      </w:r>
      <w:r>
        <w:rPr>
          <w:sz w:val="24"/>
        </w:rPr>
        <w:t>финанси.</w:t>
      </w:r>
    </w:p>
    <w:p w14:paraId="68CD5CDD" w14:textId="77777777" w:rsidR="0040456B" w:rsidRDefault="0040456B" w:rsidP="0040456B">
      <w:pPr>
        <w:pStyle w:val="a5"/>
        <w:numPr>
          <w:ilvl w:val="1"/>
          <w:numId w:val="4"/>
        </w:numPr>
        <w:tabs>
          <w:tab w:val="left" w:pos="824"/>
          <w:tab w:val="left" w:pos="2127"/>
          <w:tab w:val="left" w:pos="7655"/>
        </w:tabs>
        <w:ind w:left="823" w:right="106"/>
        <w:jc w:val="both"/>
        <w:rPr>
          <w:sz w:val="24"/>
        </w:rPr>
      </w:pPr>
      <w:r>
        <w:rPr>
          <w:sz w:val="24"/>
        </w:rPr>
        <w:t>Възстановяването на средства от</w:t>
      </w:r>
      <w:r>
        <w:rPr>
          <w:spacing w:val="1"/>
          <w:sz w:val="24"/>
        </w:rPr>
        <w:t xml:space="preserve"> </w:t>
      </w:r>
      <w:r>
        <w:rPr>
          <w:sz w:val="24"/>
        </w:rPr>
        <w:t>първостепенните разпоредители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с бюджет</w:t>
      </w:r>
      <w:r>
        <w:rPr>
          <w:spacing w:val="60"/>
          <w:sz w:val="24"/>
        </w:rPr>
        <w:t xml:space="preserve"> </w:t>
      </w:r>
      <w:r>
        <w:rPr>
          <w:sz w:val="24"/>
        </w:rPr>
        <w:t>може да</w:t>
      </w:r>
      <w:r>
        <w:rPr>
          <w:spacing w:val="1"/>
          <w:sz w:val="24"/>
        </w:rPr>
        <w:t xml:space="preserve"> </w:t>
      </w:r>
      <w:r>
        <w:rPr>
          <w:sz w:val="24"/>
        </w:rPr>
        <w:t>се извърши и от централния бюджет чрез намаляване по бюджета на първостепенния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разпоредител с бюджет на разходи и/или предоставени трансфери и компенсирана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промяна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бюджетните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централния</w:t>
      </w:r>
      <w:r>
        <w:rPr>
          <w:spacing w:val="1"/>
          <w:sz w:val="24"/>
        </w:rPr>
        <w:t xml:space="preserve"> </w:t>
      </w:r>
      <w:r>
        <w:rPr>
          <w:sz w:val="24"/>
        </w:rPr>
        <w:t>бюджет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бюджета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първостепенния разпоредител с бюджет и сметката за средства от Европейския съюз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Националния фонд съгласно разпоредбите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публичните</w:t>
      </w:r>
      <w:r>
        <w:rPr>
          <w:spacing w:val="-1"/>
          <w:sz w:val="24"/>
        </w:rPr>
        <w:t xml:space="preserve"> </w:t>
      </w:r>
      <w:r>
        <w:rPr>
          <w:sz w:val="24"/>
        </w:rPr>
        <w:t>финанси.</w:t>
      </w:r>
    </w:p>
    <w:p w14:paraId="297066D3" w14:textId="77777777" w:rsidR="0040456B" w:rsidRDefault="0040456B" w:rsidP="0040456B">
      <w:pPr>
        <w:pStyle w:val="a5"/>
        <w:numPr>
          <w:ilvl w:val="1"/>
          <w:numId w:val="3"/>
        </w:numPr>
        <w:tabs>
          <w:tab w:val="left" w:pos="891"/>
          <w:tab w:val="left" w:pos="2127"/>
          <w:tab w:val="left" w:pos="7655"/>
        </w:tabs>
        <w:ind w:right="107" w:hanging="567"/>
        <w:jc w:val="both"/>
        <w:rPr>
          <w:sz w:val="24"/>
        </w:rPr>
      </w:pPr>
      <w:r>
        <w:tab/>
      </w:r>
      <w:r>
        <w:rPr>
          <w:sz w:val="24"/>
        </w:rPr>
        <w:t>Възстановяването на средства от разпоредителите с бюджет по чл. 11, ал. 9 и чл. 13,</w:t>
      </w:r>
      <w:r>
        <w:rPr>
          <w:spacing w:val="1"/>
          <w:sz w:val="24"/>
        </w:rPr>
        <w:t xml:space="preserve"> </w:t>
      </w:r>
      <w:r>
        <w:rPr>
          <w:sz w:val="24"/>
        </w:rPr>
        <w:t>ал. 4 по реда на ал. 3 от Закона за публичните финанси може да се извърши чрез</w:t>
      </w:r>
      <w:r>
        <w:rPr>
          <w:spacing w:val="1"/>
          <w:sz w:val="24"/>
        </w:rPr>
        <w:t xml:space="preserve"> </w:t>
      </w:r>
      <w:r>
        <w:rPr>
          <w:sz w:val="24"/>
        </w:rPr>
        <w:t>промяна на бюджетното взаимоотношение със съответния финансиращ бюджет по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държавния бюджет и промяна на бюджетното взаимоотношение между централния</w:t>
      </w:r>
      <w:r>
        <w:rPr>
          <w:spacing w:val="1"/>
          <w:sz w:val="24"/>
        </w:rPr>
        <w:t xml:space="preserve"> </w:t>
      </w:r>
      <w:r>
        <w:rPr>
          <w:sz w:val="24"/>
        </w:rPr>
        <w:t>бюджет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финансиращия</w:t>
      </w:r>
      <w:r>
        <w:rPr>
          <w:spacing w:val="-1"/>
          <w:sz w:val="24"/>
        </w:rPr>
        <w:t xml:space="preserve"> </w:t>
      </w:r>
      <w:r>
        <w:rPr>
          <w:sz w:val="24"/>
        </w:rPr>
        <w:t>бюджет.</w:t>
      </w:r>
    </w:p>
    <w:p w14:paraId="58256CA4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0"/>
        <w:rPr>
          <w:sz w:val="20"/>
        </w:rPr>
      </w:pPr>
    </w:p>
    <w:p w14:paraId="2EC5AE10" w14:textId="77777777" w:rsidR="0040456B" w:rsidRDefault="0040456B" w:rsidP="0040456B">
      <w:pPr>
        <w:pStyle w:val="a5"/>
        <w:numPr>
          <w:ilvl w:val="1"/>
          <w:numId w:val="3"/>
        </w:numPr>
        <w:tabs>
          <w:tab w:val="left" w:pos="944"/>
          <w:tab w:val="left" w:pos="2127"/>
          <w:tab w:val="left" w:pos="7655"/>
        </w:tabs>
        <w:spacing w:before="0"/>
        <w:ind w:right="108" w:hanging="567"/>
        <w:jc w:val="both"/>
        <w:rPr>
          <w:sz w:val="24"/>
        </w:rPr>
      </w:pPr>
      <w:r>
        <w:tab/>
      </w:r>
      <w:r>
        <w:rPr>
          <w:sz w:val="24"/>
        </w:rPr>
        <w:t>Дължимите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индивидуални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финансови</w:t>
      </w:r>
      <w:r>
        <w:rPr>
          <w:spacing w:val="1"/>
          <w:sz w:val="24"/>
        </w:rPr>
        <w:t xml:space="preserve"> </w:t>
      </w:r>
      <w:r>
        <w:rPr>
          <w:sz w:val="24"/>
        </w:rPr>
        <w:t>корекции,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бенефициенти – бюджетни организации, могат да се възстановяват по реда на чл. 106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публичните</w:t>
      </w:r>
      <w:r>
        <w:rPr>
          <w:spacing w:val="-1"/>
          <w:sz w:val="24"/>
        </w:rPr>
        <w:t xml:space="preserve"> </w:t>
      </w:r>
      <w:r>
        <w:rPr>
          <w:sz w:val="24"/>
        </w:rPr>
        <w:t>финанси.</w:t>
      </w:r>
    </w:p>
    <w:p w14:paraId="70B37786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0"/>
        <w:rPr>
          <w:sz w:val="20"/>
        </w:rPr>
      </w:pPr>
    </w:p>
    <w:p w14:paraId="2FFD361C" w14:textId="77777777" w:rsidR="0040456B" w:rsidRDefault="0040456B" w:rsidP="0040456B">
      <w:pPr>
        <w:pStyle w:val="a5"/>
        <w:numPr>
          <w:ilvl w:val="1"/>
          <w:numId w:val="3"/>
        </w:numPr>
        <w:tabs>
          <w:tab w:val="left" w:pos="941"/>
          <w:tab w:val="left" w:pos="2127"/>
          <w:tab w:val="left" w:pos="7655"/>
        </w:tabs>
        <w:spacing w:before="0"/>
        <w:ind w:right="112" w:hanging="567"/>
        <w:jc w:val="both"/>
        <w:rPr>
          <w:sz w:val="24"/>
        </w:rPr>
      </w:pPr>
      <w:r>
        <w:rPr>
          <w:sz w:val="24"/>
        </w:rPr>
        <w:t>При невъзможност да се приложат способите за възстановяване, посочени в чл. 16,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управляващият орган уведомява Националната агенция за приходите в 14-дневен срок</w:t>
      </w:r>
      <w:r>
        <w:rPr>
          <w:spacing w:val="-57"/>
          <w:sz w:val="24"/>
        </w:rPr>
        <w:t xml:space="preserve"> </w:t>
      </w:r>
      <w:r>
        <w:rPr>
          <w:sz w:val="24"/>
        </w:rPr>
        <w:t>след изчерпване на приложимите способи. Дължимите вземания се погасяват по реда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чл. 169, ал.</w:t>
      </w:r>
      <w:r>
        <w:rPr>
          <w:spacing w:val="-1"/>
          <w:sz w:val="24"/>
        </w:rPr>
        <w:t xml:space="preserve"> </w:t>
      </w:r>
      <w:r>
        <w:rPr>
          <w:sz w:val="24"/>
        </w:rPr>
        <w:t>1 от Данъчно-осигурителния процесуален кодекс.</w:t>
      </w:r>
    </w:p>
    <w:p w14:paraId="20118F57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0"/>
        <w:rPr>
          <w:sz w:val="20"/>
        </w:rPr>
      </w:pPr>
    </w:p>
    <w:p w14:paraId="5CB4B4CD" w14:textId="77777777" w:rsidR="0040456B" w:rsidRDefault="0040456B" w:rsidP="0040456B">
      <w:pPr>
        <w:pStyle w:val="a3"/>
        <w:tabs>
          <w:tab w:val="left" w:pos="2127"/>
          <w:tab w:val="left" w:pos="7655"/>
        </w:tabs>
        <w:ind w:left="964" w:right="112" w:hanging="708"/>
        <w:jc w:val="both"/>
      </w:pPr>
      <w:r>
        <w:t>16.11 Банковите такси, свързани с връщането на дължими суми на Управляващият орган, са</w:t>
      </w:r>
      <w:r>
        <w:rPr>
          <w:spacing w:val="-57"/>
        </w:rPr>
        <w:t xml:space="preserve"> </w:t>
      </w:r>
      <w:r>
        <w:t>изцяло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сметка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Бенефициента.</w:t>
      </w:r>
    </w:p>
    <w:p w14:paraId="1B88FF28" w14:textId="77777777" w:rsidR="0040456B" w:rsidRDefault="0040456B" w:rsidP="0040456B">
      <w:pPr>
        <w:pStyle w:val="a3"/>
        <w:tabs>
          <w:tab w:val="left" w:pos="2127"/>
          <w:tab w:val="left" w:pos="7655"/>
        </w:tabs>
        <w:rPr>
          <w:sz w:val="26"/>
        </w:rPr>
      </w:pPr>
    </w:p>
    <w:p w14:paraId="71B15D79" w14:textId="77777777" w:rsidR="0040456B" w:rsidRDefault="0040456B" w:rsidP="0040456B">
      <w:pPr>
        <w:tabs>
          <w:tab w:val="left" w:pos="2127"/>
          <w:tab w:val="left" w:pos="7655"/>
        </w:tabs>
        <w:spacing w:before="181"/>
        <w:ind w:left="823"/>
        <w:rPr>
          <w:b/>
          <w:sz w:val="19"/>
        </w:rPr>
      </w:pPr>
      <w:bookmarkStart w:id="28" w:name="Член_17_–_Приложим_закон_и_уреждане_на_с"/>
      <w:bookmarkEnd w:id="28"/>
      <w:r>
        <w:rPr>
          <w:b/>
          <w:spacing w:val="-1"/>
          <w:sz w:val="24"/>
        </w:rPr>
        <w:t>Ч</w:t>
      </w:r>
      <w:r>
        <w:rPr>
          <w:b/>
          <w:spacing w:val="-1"/>
          <w:sz w:val="19"/>
        </w:rPr>
        <w:t>ЛЕН</w:t>
      </w:r>
      <w:r>
        <w:rPr>
          <w:b/>
          <w:spacing w:val="-4"/>
          <w:sz w:val="19"/>
        </w:rPr>
        <w:t xml:space="preserve"> </w:t>
      </w:r>
      <w:r>
        <w:rPr>
          <w:b/>
          <w:sz w:val="24"/>
        </w:rPr>
        <w:t>17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</w:t>
      </w:r>
      <w:r>
        <w:rPr>
          <w:b/>
          <w:sz w:val="19"/>
        </w:rPr>
        <w:t>РИЛОЖИМ ЗАКОН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И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УРЕЖДАНЕ НА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СПОРОВЕ</w:t>
      </w:r>
    </w:p>
    <w:p w14:paraId="3C5BD0C9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10"/>
        <w:rPr>
          <w:b/>
          <w:sz w:val="20"/>
        </w:rPr>
      </w:pPr>
    </w:p>
    <w:p w14:paraId="2965832A" w14:textId="77777777" w:rsidR="0040456B" w:rsidRDefault="0040456B" w:rsidP="0040456B">
      <w:pPr>
        <w:pStyle w:val="a5"/>
        <w:numPr>
          <w:ilvl w:val="1"/>
          <w:numId w:val="2"/>
        </w:numPr>
        <w:tabs>
          <w:tab w:val="left" w:pos="965"/>
          <w:tab w:val="left" w:pos="2127"/>
          <w:tab w:val="left" w:pos="7655"/>
        </w:tabs>
        <w:spacing w:before="0"/>
        <w:ind w:right="107"/>
        <w:jc w:val="both"/>
        <w:rPr>
          <w:sz w:val="24"/>
        </w:rPr>
      </w:pPr>
      <w:r>
        <w:rPr>
          <w:sz w:val="24"/>
        </w:rPr>
        <w:t>По отношение на настоящия договор се прилага законодателството на Република</w:t>
      </w:r>
      <w:r>
        <w:rPr>
          <w:spacing w:val="1"/>
          <w:sz w:val="24"/>
        </w:rPr>
        <w:t xml:space="preserve"> </w:t>
      </w:r>
      <w:r>
        <w:rPr>
          <w:sz w:val="24"/>
        </w:rPr>
        <w:t>България.</w:t>
      </w:r>
    </w:p>
    <w:p w14:paraId="3665BB6C" w14:textId="77777777" w:rsidR="0040456B" w:rsidRDefault="0040456B" w:rsidP="0040456B">
      <w:pPr>
        <w:pStyle w:val="a5"/>
        <w:numPr>
          <w:ilvl w:val="1"/>
          <w:numId w:val="2"/>
        </w:numPr>
        <w:tabs>
          <w:tab w:val="left" w:pos="965"/>
          <w:tab w:val="left" w:pos="2127"/>
          <w:tab w:val="left" w:pos="7655"/>
        </w:tabs>
        <w:ind w:right="106"/>
        <w:jc w:val="both"/>
        <w:rPr>
          <w:sz w:val="24"/>
        </w:rPr>
      </w:pPr>
      <w:r>
        <w:rPr>
          <w:sz w:val="24"/>
        </w:rPr>
        <w:t>Страните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длъжни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положат</w:t>
      </w:r>
      <w:r>
        <w:rPr>
          <w:spacing w:val="1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1"/>
          <w:sz w:val="24"/>
        </w:rPr>
        <w:t xml:space="preserve"> </w:t>
      </w:r>
      <w:r>
        <w:rPr>
          <w:sz w:val="24"/>
        </w:rPr>
        <w:t>усилия,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постигнат</w:t>
      </w:r>
      <w:r>
        <w:rPr>
          <w:spacing w:val="1"/>
          <w:sz w:val="24"/>
        </w:rPr>
        <w:t xml:space="preserve"> </w:t>
      </w:r>
      <w:r>
        <w:rPr>
          <w:sz w:val="24"/>
        </w:rPr>
        <w:t>уреждане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възникнали между тях спорове по взаимно съгласие. Всяка от страните е длъжна да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отговори</w:t>
      </w:r>
      <w:r>
        <w:rPr>
          <w:spacing w:val="53"/>
          <w:sz w:val="24"/>
        </w:rPr>
        <w:t xml:space="preserve"> </w:t>
      </w:r>
      <w:r>
        <w:rPr>
          <w:sz w:val="24"/>
        </w:rPr>
        <w:t>в</w:t>
      </w:r>
      <w:r>
        <w:rPr>
          <w:spacing w:val="52"/>
          <w:sz w:val="24"/>
        </w:rPr>
        <w:t xml:space="preserve"> </w:t>
      </w:r>
      <w:r>
        <w:rPr>
          <w:sz w:val="24"/>
        </w:rPr>
        <w:t>срок</w:t>
      </w:r>
      <w:r>
        <w:rPr>
          <w:spacing w:val="52"/>
          <w:sz w:val="24"/>
        </w:rPr>
        <w:t xml:space="preserve"> </w:t>
      </w:r>
      <w:r>
        <w:rPr>
          <w:sz w:val="24"/>
        </w:rPr>
        <w:t>от</w:t>
      </w:r>
      <w:r>
        <w:rPr>
          <w:spacing w:val="53"/>
          <w:sz w:val="24"/>
        </w:rPr>
        <w:t xml:space="preserve"> </w:t>
      </w:r>
      <w:r>
        <w:rPr>
          <w:sz w:val="24"/>
        </w:rPr>
        <w:t>5</w:t>
      </w:r>
      <w:r>
        <w:rPr>
          <w:spacing w:val="55"/>
          <w:sz w:val="24"/>
        </w:rPr>
        <w:t xml:space="preserve"> </w:t>
      </w:r>
      <w:r>
        <w:rPr>
          <w:sz w:val="24"/>
        </w:rPr>
        <w:t>работни</w:t>
      </w:r>
      <w:r>
        <w:rPr>
          <w:spacing w:val="52"/>
          <w:sz w:val="24"/>
        </w:rPr>
        <w:t xml:space="preserve"> </w:t>
      </w:r>
      <w:r>
        <w:rPr>
          <w:sz w:val="24"/>
        </w:rPr>
        <w:t>дни</w:t>
      </w:r>
      <w:r>
        <w:rPr>
          <w:spacing w:val="53"/>
          <w:sz w:val="24"/>
        </w:rPr>
        <w:t xml:space="preserve"> </w:t>
      </w:r>
      <w:r>
        <w:rPr>
          <w:sz w:val="24"/>
        </w:rPr>
        <w:t>на</w:t>
      </w:r>
      <w:r>
        <w:rPr>
          <w:spacing w:val="50"/>
          <w:sz w:val="24"/>
        </w:rPr>
        <w:t xml:space="preserve"> </w:t>
      </w:r>
      <w:r>
        <w:rPr>
          <w:sz w:val="24"/>
        </w:rPr>
        <w:t>искане</w:t>
      </w:r>
      <w:r>
        <w:rPr>
          <w:spacing w:val="51"/>
          <w:sz w:val="24"/>
        </w:rPr>
        <w:t xml:space="preserve"> </w:t>
      </w:r>
      <w:r>
        <w:rPr>
          <w:sz w:val="24"/>
        </w:rPr>
        <w:t>на</w:t>
      </w:r>
      <w:r>
        <w:rPr>
          <w:spacing w:val="51"/>
          <w:sz w:val="24"/>
        </w:rPr>
        <w:t xml:space="preserve"> </w:t>
      </w:r>
      <w:r>
        <w:rPr>
          <w:sz w:val="24"/>
        </w:rPr>
        <w:t>другата</w:t>
      </w:r>
      <w:r>
        <w:rPr>
          <w:spacing w:val="53"/>
          <w:sz w:val="24"/>
        </w:rPr>
        <w:t xml:space="preserve"> </w:t>
      </w:r>
      <w:r>
        <w:rPr>
          <w:sz w:val="24"/>
        </w:rPr>
        <w:t>страна</w:t>
      </w:r>
      <w:r>
        <w:rPr>
          <w:spacing w:val="54"/>
          <w:sz w:val="24"/>
        </w:rPr>
        <w:t xml:space="preserve"> </w:t>
      </w:r>
      <w:r>
        <w:rPr>
          <w:sz w:val="24"/>
        </w:rPr>
        <w:t>за</w:t>
      </w:r>
      <w:r>
        <w:rPr>
          <w:spacing w:val="48"/>
          <w:sz w:val="24"/>
        </w:rPr>
        <w:t xml:space="preserve"> </w:t>
      </w:r>
      <w:r>
        <w:rPr>
          <w:sz w:val="24"/>
        </w:rPr>
        <w:t>уреждане</w:t>
      </w:r>
      <w:r>
        <w:rPr>
          <w:spacing w:val="50"/>
          <w:sz w:val="24"/>
        </w:rPr>
        <w:t xml:space="preserve"> </w:t>
      </w:r>
      <w:r>
        <w:rPr>
          <w:sz w:val="24"/>
        </w:rPr>
        <w:t>на</w:t>
      </w:r>
    </w:p>
    <w:p w14:paraId="77D3FDEA" w14:textId="77777777" w:rsidR="0040456B" w:rsidRDefault="0040456B" w:rsidP="0040456B">
      <w:pPr>
        <w:tabs>
          <w:tab w:val="left" w:pos="2127"/>
          <w:tab w:val="left" w:pos="7655"/>
        </w:tabs>
        <w:jc w:val="both"/>
        <w:rPr>
          <w:sz w:val="24"/>
        </w:rPr>
        <w:sectPr w:rsidR="0040456B" w:rsidSect="0040456B">
          <w:pgSz w:w="11910" w:h="16840"/>
          <w:pgMar w:top="2020" w:right="1137" w:bottom="1040" w:left="1020" w:header="736" w:footer="851" w:gutter="0"/>
          <w:cols w:space="708"/>
        </w:sectPr>
      </w:pPr>
    </w:p>
    <w:p w14:paraId="1AC0F87D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2"/>
        <w:rPr>
          <w:sz w:val="13"/>
        </w:rPr>
      </w:pPr>
    </w:p>
    <w:p w14:paraId="78099E43" w14:textId="77777777" w:rsidR="0040456B" w:rsidRDefault="0040456B" w:rsidP="0040456B">
      <w:pPr>
        <w:pStyle w:val="a3"/>
        <w:tabs>
          <w:tab w:val="left" w:pos="2127"/>
          <w:tab w:val="left" w:pos="7655"/>
        </w:tabs>
        <w:spacing w:before="90"/>
        <w:ind w:left="964" w:right="108"/>
        <w:jc w:val="both"/>
      </w:pPr>
      <w:r>
        <w:t>възникнал спор по взаимно съгласие. След изтичането на този срок, или ако опитите</w:t>
      </w:r>
      <w:r>
        <w:rPr>
          <w:spacing w:val="1"/>
        </w:rPr>
        <w:t xml:space="preserve"> </w:t>
      </w:r>
      <w:r>
        <w:t>за уреждане на спора не са довели до резултати в срок от 20 работни дни от датата на</w:t>
      </w:r>
      <w:r>
        <w:rPr>
          <w:spacing w:val="-57"/>
        </w:rPr>
        <w:t xml:space="preserve"> </w:t>
      </w:r>
      <w:r>
        <w:t>първото</w:t>
      </w:r>
      <w:r>
        <w:rPr>
          <w:spacing w:val="1"/>
        </w:rPr>
        <w:t xml:space="preserve"> </w:t>
      </w:r>
      <w:r>
        <w:t>искане,</w:t>
      </w:r>
      <w:r>
        <w:rPr>
          <w:spacing w:val="1"/>
        </w:rPr>
        <w:t xml:space="preserve"> </w:t>
      </w:r>
      <w:r>
        <w:t>всяка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страните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уведоми</w:t>
      </w:r>
      <w:r>
        <w:rPr>
          <w:spacing w:val="1"/>
        </w:rPr>
        <w:t xml:space="preserve"> </w:t>
      </w:r>
      <w:r>
        <w:t>писмено</w:t>
      </w:r>
      <w:r>
        <w:rPr>
          <w:spacing w:val="1"/>
        </w:rPr>
        <w:t xml:space="preserve"> </w:t>
      </w:r>
      <w:r>
        <w:t>другата,</w:t>
      </w:r>
      <w:r>
        <w:rPr>
          <w:spacing w:val="1"/>
        </w:rPr>
        <w:t xml:space="preserve"> </w:t>
      </w:r>
      <w:r>
        <w:t>че</w:t>
      </w:r>
      <w:r>
        <w:rPr>
          <w:spacing w:val="1"/>
        </w:rPr>
        <w:t xml:space="preserve"> </w:t>
      </w:r>
      <w:r>
        <w:t>смята</w:t>
      </w:r>
      <w:r>
        <w:rPr>
          <w:spacing w:val="-57"/>
        </w:rPr>
        <w:t xml:space="preserve"> </w:t>
      </w:r>
      <w:r>
        <w:t>процедурата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неуспешна.</w:t>
      </w:r>
    </w:p>
    <w:p w14:paraId="502A4B62" w14:textId="77777777" w:rsidR="007164A6" w:rsidRDefault="007164A6" w:rsidP="0040456B">
      <w:pPr>
        <w:tabs>
          <w:tab w:val="left" w:pos="2127"/>
          <w:tab w:val="left" w:pos="7655"/>
        </w:tabs>
      </w:pPr>
    </w:p>
    <w:sectPr w:rsidR="007164A6" w:rsidSect="0040456B">
      <w:pgSz w:w="11910" w:h="16840"/>
      <w:pgMar w:top="2020" w:right="1137" w:bottom="1040" w:left="1020" w:header="736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7652BA" w14:textId="77777777" w:rsidR="007510E6" w:rsidRDefault="007510E6" w:rsidP="0040456B">
      <w:r>
        <w:separator/>
      </w:r>
    </w:p>
  </w:endnote>
  <w:endnote w:type="continuationSeparator" w:id="0">
    <w:p w14:paraId="4BBD93A2" w14:textId="77777777" w:rsidR="007510E6" w:rsidRDefault="007510E6" w:rsidP="00404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ABEAFE" w14:textId="37967187" w:rsidR="00B4569D" w:rsidRDefault="0098754D">
    <w:pPr>
      <w:pStyle w:val="a3"/>
      <w:spacing w:line="14" w:lineRule="auto"/>
      <w:rPr>
        <w:sz w:val="20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6131A25" wp14:editId="4A0A3B92">
              <wp:simplePos x="0" y="0"/>
              <wp:positionH relativeFrom="page">
                <wp:posOffset>617220</wp:posOffset>
              </wp:positionH>
              <wp:positionV relativeFrom="page">
                <wp:posOffset>9822180</wp:posOffset>
              </wp:positionV>
              <wp:extent cx="6141720" cy="545465"/>
              <wp:effectExtent l="0" t="0" r="11430" b="6985"/>
              <wp:wrapNone/>
              <wp:docPr id="5" name="Текстово поле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41720" cy="545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08DA9B" w14:textId="77777777" w:rsidR="00B4569D" w:rsidRDefault="005F211A">
                          <w:pPr>
                            <w:tabs>
                              <w:tab w:val="left" w:pos="3234"/>
                              <w:tab w:val="left" w:pos="7271"/>
                            </w:tabs>
                            <w:spacing w:before="12" w:line="207" w:lineRule="exact"/>
                            <w:ind w:right="4"/>
                            <w:jc w:val="center"/>
                            <w:rPr>
                              <w:i/>
                              <w:sz w:val="18"/>
                            </w:rPr>
                          </w:pPr>
                          <w:r>
                            <w:rPr>
                              <w:i/>
                              <w:color w:val="0000FF"/>
                              <w:sz w:val="18"/>
                              <w:u w:val="dotted" w:color="00000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FF"/>
                              <w:sz w:val="18"/>
                              <w:u w:val="dotted" w:color="000000"/>
                            </w:rPr>
                            <w:tab/>
                          </w:r>
                          <w:r>
                            <w:rPr>
                              <w:i/>
                              <w:color w:val="0000FF"/>
                              <w:spacing w:val="3"/>
                              <w:sz w:val="18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i/>
                                <w:color w:val="0000FF"/>
                                <w:sz w:val="18"/>
                                <w:u w:val="single" w:color="0000FF"/>
                              </w:rPr>
                              <w:t>www.eufunds.bg</w:t>
                            </w:r>
                            <w:r>
                              <w:rPr>
                                <w:i/>
                                <w:color w:val="0000FF"/>
                                <w:spacing w:val="1"/>
                                <w:sz w:val="18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i/>
                              <w:color w:val="0000FF"/>
                              <w:sz w:val="18"/>
                              <w:u w:val="dotted" w:color="00000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FF"/>
                              <w:sz w:val="18"/>
                              <w:u w:val="dotted" w:color="000000"/>
                            </w:rPr>
                            <w:tab/>
                          </w:r>
                        </w:p>
                        <w:p w14:paraId="70B76C82" w14:textId="79AA2DFA" w:rsidR="00B4569D" w:rsidRDefault="005F211A">
                          <w:pPr>
                            <w:ind w:left="20" w:right="18" w:hanging="2"/>
                            <w:jc w:val="center"/>
                            <w:rPr>
                              <w:i/>
                              <w:sz w:val="18"/>
                            </w:rPr>
                          </w:pPr>
                          <w:r>
                            <w:rPr>
                              <w:i/>
                              <w:sz w:val="18"/>
                            </w:rPr>
                            <w:t>Проект BG16RFOP002-2.077-</w:t>
                          </w:r>
                          <w:r w:rsidR="0040456B">
                            <w:rPr>
                              <w:i/>
                              <w:sz w:val="18"/>
                            </w:rPr>
                            <w:t>1265</w:t>
                          </w:r>
                          <w:r>
                            <w:rPr>
                              <w:i/>
                              <w:sz w:val="18"/>
                            </w:rPr>
                            <w:t>-C01 „Подкрепа за средни предприятия за преодоляване на икономическите</w:t>
                          </w:r>
                          <w:r>
                            <w:rPr>
                              <w:i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последствия от пандемията COVID-19”, финансиран от Оперативна програма „Иновации и</w:t>
                          </w:r>
                          <w:r>
                            <w:rPr>
                              <w:i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конкурентоспособност“,</w:t>
                          </w:r>
                          <w:r>
                            <w:rPr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съфинансирана</w:t>
                          </w:r>
                          <w:r>
                            <w:rPr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от</w:t>
                          </w:r>
                          <w:r>
                            <w:rPr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Европейския</w:t>
                          </w:r>
                          <w:r>
                            <w:rPr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съюз</w:t>
                          </w:r>
                          <w:r>
                            <w:rPr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чрез</w:t>
                          </w:r>
                          <w:r>
                            <w:rPr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Европейския</w:t>
                          </w:r>
                          <w:r>
                            <w:rPr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фонд</w:t>
                          </w:r>
                          <w:r>
                            <w:rPr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за</w:t>
                          </w:r>
                          <w:r>
                            <w:rPr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регионално</w:t>
                          </w:r>
                          <w:r>
                            <w:rPr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развитие.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131A25" id="_x0000_t202" coordsize="21600,21600" o:spt="202" path="m,l,21600r21600,l21600,xe">
              <v:stroke joinstyle="miter"/>
              <v:path gradientshapeok="t" o:connecttype="rect"/>
            </v:shapetype>
            <v:shape id="Текстово поле 5" o:spid="_x0000_s1026" type="#_x0000_t202" style="position:absolute;margin-left:48.6pt;margin-top:773.4pt;width:483.6pt;height:42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" filled="f" stroked="f">
              <v:textbox inset="0,0,0,0">
                <w:txbxContent>
                  <w:p w14:paraId="6A08DA9B" w14:textId="77777777" w:rsidR="00B4569D" w:rsidRDefault="005F211A">
                    <w:pPr>
                      <w:tabs>
                        <w:tab w:val="left" w:pos="3234"/>
                        <w:tab w:val="left" w:pos="7271"/>
                      </w:tabs>
                      <w:spacing w:before="12" w:line="207" w:lineRule="exact"/>
                      <w:ind w:right="4"/>
                      <w:jc w:val="center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color w:val="0000FF"/>
                        <w:sz w:val="18"/>
                        <w:u w:val="dotted" w:color="000000"/>
                      </w:rPr>
                      <w:t xml:space="preserve"> </w:t>
                    </w:r>
                    <w:r>
                      <w:rPr>
                        <w:i/>
                        <w:color w:val="0000FF"/>
                        <w:sz w:val="18"/>
                        <w:u w:val="dotted" w:color="000000"/>
                      </w:rPr>
                      <w:tab/>
                    </w:r>
                    <w:r>
                      <w:rPr>
                        <w:i/>
                        <w:color w:val="0000FF"/>
                        <w:spacing w:val="3"/>
                        <w:sz w:val="18"/>
                      </w:rPr>
                      <w:t xml:space="preserve"> </w:t>
                    </w:r>
                    <w:hyperlink r:id="rId2">
                      <w:r>
                        <w:rPr>
                          <w:i/>
                          <w:color w:val="0000FF"/>
                          <w:sz w:val="18"/>
                          <w:u w:val="single" w:color="0000FF"/>
                        </w:rPr>
                        <w:t>www.eufunds.bg</w:t>
                      </w:r>
                      <w:r>
                        <w:rPr>
                          <w:i/>
                          <w:color w:val="0000FF"/>
                          <w:spacing w:val="1"/>
                          <w:sz w:val="18"/>
                        </w:rPr>
                        <w:t xml:space="preserve"> </w:t>
                      </w:r>
                    </w:hyperlink>
                    <w:r>
                      <w:rPr>
                        <w:i/>
                        <w:color w:val="0000FF"/>
                        <w:sz w:val="18"/>
                        <w:u w:val="dotted" w:color="000000"/>
                      </w:rPr>
                      <w:t xml:space="preserve"> </w:t>
                    </w:r>
                    <w:r>
                      <w:rPr>
                        <w:i/>
                        <w:color w:val="0000FF"/>
                        <w:sz w:val="18"/>
                        <w:u w:val="dotted" w:color="000000"/>
                      </w:rPr>
                      <w:tab/>
                    </w:r>
                  </w:p>
                  <w:p w14:paraId="70B76C82" w14:textId="79AA2DFA" w:rsidR="00B4569D" w:rsidRDefault="005F211A">
                    <w:pPr>
                      <w:ind w:left="20" w:right="18" w:hanging="2"/>
                      <w:jc w:val="center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  <w:t>Проект BG16RFOP002-2.077-</w:t>
                    </w:r>
                    <w:r w:rsidR="0040456B">
                      <w:rPr>
                        <w:i/>
                        <w:sz w:val="18"/>
                      </w:rPr>
                      <w:t>1265</w:t>
                    </w:r>
                    <w:r>
                      <w:rPr>
                        <w:i/>
                        <w:sz w:val="18"/>
                      </w:rPr>
                      <w:t>-C01 „Подкрепа за средни предприятия за преодоляване на икономическите</w:t>
                    </w:r>
                    <w:r>
                      <w:rPr>
                        <w:i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последствия от пандемията COVID-19”, финансиран от Оперативна програма „Иновации и</w:t>
                    </w:r>
                    <w:r>
                      <w:rPr>
                        <w:i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конкурентоспособност“,</w:t>
                    </w:r>
                    <w:r>
                      <w:rPr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съфинансирана</w:t>
                    </w:r>
                    <w:r>
                      <w:rPr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от</w:t>
                    </w:r>
                    <w:r>
                      <w:rPr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Европейския</w:t>
                    </w:r>
                    <w:r>
                      <w:rPr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съюз</w:t>
                    </w:r>
                    <w:r>
                      <w:rPr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чрез</w:t>
                    </w:r>
                    <w:r>
                      <w:rPr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Европейския</w:t>
                    </w:r>
                    <w:r>
                      <w:rPr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фонд</w:t>
                    </w:r>
                    <w:r>
                      <w:rPr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за</w:t>
                    </w:r>
                    <w:r>
                      <w:rPr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регионално</w:t>
                    </w:r>
                    <w:r>
                      <w:rPr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развитие.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0456B"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4095BCA" wp14:editId="5732F8BA">
              <wp:simplePos x="0" y="0"/>
              <wp:positionH relativeFrom="page">
                <wp:posOffset>6557645</wp:posOffset>
              </wp:positionH>
              <wp:positionV relativeFrom="page">
                <wp:posOffset>9676765</wp:posOffset>
              </wp:positionV>
              <wp:extent cx="139700" cy="165735"/>
              <wp:effectExtent l="4445" t="0" r="0" b="0"/>
              <wp:wrapNone/>
              <wp:docPr id="6" name="Текстово поле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C0B473" w14:textId="77777777" w:rsidR="00B4569D" w:rsidRDefault="005F211A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81EF7">
                            <w:rPr>
                              <w:noProof/>
                              <w:w w:val="99"/>
                              <w:sz w:val="2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4095BCA" id="Текстово поле 6" o:spid="_x0000_s1027" type="#_x0000_t202" style="position:absolute;margin-left:516.35pt;margin-top:761.95pt;width:11pt;height:13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" filled="f" stroked="f">
              <v:textbox inset="0,0,0,0">
                <w:txbxContent>
                  <w:p w14:paraId="11C0B473" w14:textId="77777777" w:rsidR="00B4569D" w:rsidRDefault="005F211A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81EF7">
                      <w:rPr>
                        <w:noProof/>
                        <w:w w:val="99"/>
                        <w:sz w:val="2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16C404" w14:textId="17CEAFE1" w:rsidR="00B4569D" w:rsidRDefault="0040456B">
    <w:pPr>
      <w:pStyle w:val="a3"/>
      <w:spacing w:line="14" w:lineRule="auto"/>
      <w:rPr>
        <w:sz w:val="20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BD411ED" wp14:editId="76CFAA8C">
              <wp:simplePos x="0" y="0"/>
              <wp:positionH relativeFrom="page">
                <wp:posOffset>6508750</wp:posOffset>
              </wp:positionH>
              <wp:positionV relativeFrom="page">
                <wp:posOffset>10012680</wp:posOffset>
              </wp:positionV>
              <wp:extent cx="192405" cy="152400"/>
              <wp:effectExtent l="3175" t="1905" r="4445" b="0"/>
              <wp:wrapNone/>
              <wp:docPr id="3" name="Текстово пол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296E6D" w14:textId="77777777" w:rsidR="00B4569D" w:rsidRDefault="005F211A">
                          <w:pPr>
                            <w:spacing w:before="12"/>
                            <w:ind w:left="6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6321E">
                            <w:rPr>
                              <w:noProof/>
                              <w:sz w:val="18"/>
                            </w:rPr>
                            <w:t>2</w:t>
                          </w:r>
                          <w:r w:rsidR="00E6321E">
                            <w:rPr>
                              <w:noProof/>
                              <w:sz w:val="18"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D411ED" id="_x0000_t202" coordsize="21600,21600" o:spt="202" path="m,l,21600r21600,l21600,xe">
              <v:stroke joinstyle="miter"/>
              <v:path gradientshapeok="t" o:connecttype="rect"/>
            </v:shapetype>
            <v:shape id="Текстово поле 3" o:spid="_x0000_s1029" type="#_x0000_t202" style="position:absolute;margin-left:512.5pt;margin-top:788.4pt;width:15.15pt;height:12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" filled="f" stroked="f">
              <v:textbox inset="0,0,0,0">
                <w:txbxContent>
                  <w:p w14:paraId="69296E6D" w14:textId="77777777" w:rsidR="00B4569D" w:rsidRDefault="005F211A">
                    <w:pPr>
                      <w:spacing w:before="12"/>
                      <w:ind w:left="60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6321E">
                      <w:rPr>
                        <w:noProof/>
                        <w:sz w:val="18"/>
                      </w:rPr>
                      <w:t>2</w:t>
                    </w:r>
                    <w:r w:rsidR="00E6321E">
                      <w:rPr>
                        <w:noProof/>
                        <w:sz w:val="18"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0456C6" w14:textId="77777777" w:rsidR="007510E6" w:rsidRDefault="007510E6" w:rsidP="0040456B">
      <w:r>
        <w:separator/>
      </w:r>
    </w:p>
  </w:footnote>
  <w:footnote w:type="continuationSeparator" w:id="0">
    <w:p w14:paraId="2480196F" w14:textId="77777777" w:rsidR="007510E6" w:rsidRDefault="007510E6" w:rsidP="00404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37BFC8" w14:textId="77777777" w:rsidR="00B4569D" w:rsidRDefault="005F211A">
    <w:pPr>
      <w:pStyle w:val="a3"/>
      <w:spacing w:line="14" w:lineRule="auto"/>
      <w:rPr>
        <w:sz w:val="20"/>
      </w:rPr>
    </w:pPr>
    <w:r>
      <w:rPr>
        <w:noProof/>
        <w:lang w:eastAsia="bg-BG"/>
      </w:rPr>
      <w:drawing>
        <wp:anchor distT="0" distB="0" distL="0" distR="0" simplePos="0" relativeHeight="251659264" behindDoc="1" locked="0" layoutInCell="1" allowOverlap="1" wp14:anchorId="2680C453" wp14:editId="34F85981">
          <wp:simplePos x="0" y="0"/>
          <wp:positionH relativeFrom="page">
            <wp:posOffset>963295</wp:posOffset>
          </wp:positionH>
          <wp:positionV relativeFrom="page">
            <wp:posOffset>204470</wp:posOffset>
          </wp:positionV>
          <wp:extent cx="2238374" cy="799845"/>
          <wp:effectExtent l="0" t="0" r="0" b="0"/>
          <wp:wrapNone/>
          <wp:docPr id="20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38374" cy="799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bg-BG"/>
      </w:rPr>
      <w:drawing>
        <wp:anchor distT="0" distB="0" distL="0" distR="0" simplePos="0" relativeHeight="251660288" behindDoc="1" locked="0" layoutInCell="1" allowOverlap="1" wp14:anchorId="368E69EE" wp14:editId="10828E8E">
          <wp:simplePos x="0" y="0"/>
          <wp:positionH relativeFrom="page">
            <wp:posOffset>4129683</wp:posOffset>
          </wp:positionH>
          <wp:positionV relativeFrom="page">
            <wp:posOffset>221410</wp:posOffset>
          </wp:positionV>
          <wp:extent cx="2227923" cy="742176"/>
          <wp:effectExtent l="0" t="0" r="0" b="0"/>
          <wp:wrapNone/>
          <wp:docPr id="22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227923" cy="7421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AD4CDD" w14:textId="6858686F" w:rsidR="00B4569D" w:rsidRDefault="005F211A">
    <w:pPr>
      <w:pStyle w:val="a3"/>
      <w:spacing w:line="14" w:lineRule="auto"/>
      <w:rPr>
        <w:sz w:val="20"/>
      </w:rPr>
    </w:pPr>
    <w:r>
      <w:rPr>
        <w:noProof/>
        <w:lang w:eastAsia="bg-BG"/>
      </w:rPr>
      <w:drawing>
        <wp:anchor distT="0" distB="0" distL="0" distR="0" simplePos="0" relativeHeight="251663360" behindDoc="1" locked="0" layoutInCell="1" allowOverlap="1" wp14:anchorId="7BA38ECF" wp14:editId="4CAAA85D">
          <wp:simplePos x="0" y="0"/>
          <wp:positionH relativeFrom="page">
            <wp:posOffset>1235709</wp:posOffset>
          </wp:positionH>
          <wp:positionV relativeFrom="page">
            <wp:posOffset>467359</wp:posOffset>
          </wp:positionV>
          <wp:extent cx="1133474" cy="646072"/>
          <wp:effectExtent l="0" t="0" r="0" b="0"/>
          <wp:wrapNone/>
          <wp:docPr id="24" name="image5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5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3474" cy="646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bg-BG"/>
      </w:rPr>
      <w:drawing>
        <wp:anchor distT="0" distB="0" distL="0" distR="0" simplePos="0" relativeHeight="251664384" behindDoc="1" locked="0" layoutInCell="1" allowOverlap="1" wp14:anchorId="4A09D9B7" wp14:editId="76F22AD4">
          <wp:simplePos x="0" y="0"/>
          <wp:positionH relativeFrom="page">
            <wp:posOffset>4441188</wp:posOffset>
          </wp:positionH>
          <wp:positionV relativeFrom="page">
            <wp:posOffset>475283</wp:posOffset>
          </wp:positionV>
          <wp:extent cx="2264807" cy="638610"/>
          <wp:effectExtent l="0" t="0" r="0" b="0"/>
          <wp:wrapNone/>
          <wp:docPr id="26" name="image6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6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264807" cy="63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0456B"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75DEB509" wp14:editId="5CEC17C2">
              <wp:simplePos x="0" y="0"/>
              <wp:positionH relativeFrom="page">
                <wp:posOffset>1313180</wp:posOffset>
              </wp:positionH>
              <wp:positionV relativeFrom="page">
                <wp:posOffset>1165225</wp:posOffset>
              </wp:positionV>
              <wp:extent cx="1005840" cy="139700"/>
              <wp:effectExtent l="0" t="3175" r="0" b="0"/>
              <wp:wrapNone/>
              <wp:docPr id="4" name="Текстово поле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584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B276E1" w14:textId="77777777" w:rsidR="00B4569D" w:rsidRDefault="005F211A">
                          <w:pPr>
                            <w:spacing w:line="203" w:lineRule="exact"/>
                            <w:ind w:left="20"/>
                            <w:rPr>
                              <w:rFonts w:ascii="Calibri" w:hAnsi="Calibri"/>
                              <w:b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ЕВРОПЕЙСКИ</w:t>
                          </w:r>
                          <w:r>
                            <w:rPr>
                              <w:rFonts w:ascii="Calibri" w:hAnsi="Calibri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СЪЮЗ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DEB509" id="_x0000_t202" coordsize="21600,21600" o:spt="202" path="m,l,21600r21600,l21600,xe">
              <v:stroke joinstyle="miter"/>
              <v:path gradientshapeok="t" o:connecttype="rect"/>
            </v:shapetype>
            <v:shape id="Текстово поле 4" o:spid="_x0000_s1028" type="#_x0000_t202" style="position:absolute;margin-left:103.4pt;margin-top:91.75pt;width:79.2pt;height:11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" filled="f" stroked="f">
              <v:textbox inset="0,0,0,0">
                <w:txbxContent>
                  <w:p w14:paraId="45B276E1" w14:textId="77777777" w:rsidR="00B4569D" w:rsidRDefault="005F211A">
                    <w:pPr>
                      <w:spacing w:line="203" w:lineRule="exact"/>
                      <w:ind w:left="20"/>
                      <w:rPr>
                        <w:rFonts w:ascii="Calibri" w:hAnsi="Calibri"/>
                        <w:b/>
                        <w:sz w:val="18"/>
                      </w:rPr>
                    </w:pPr>
                    <w:r>
                      <w:rPr>
                        <w:rFonts w:ascii="Calibri" w:hAnsi="Calibri"/>
                        <w:b/>
                        <w:sz w:val="18"/>
                      </w:rPr>
                      <w:t>ЕВРОПЕЙСКИ</w:t>
                    </w:r>
                    <w:r>
                      <w:rPr>
                        <w:rFonts w:ascii="Calibri" w:hAnsi="Calibri"/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СЪЮЗ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F25CDF"/>
    <w:multiLevelType w:val="hybridMultilevel"/>
    <w:tmpl w:val="4BDA7FCC"/>
    <w:lvl w:ilvl="0" w:tplc="2F74DC06">
      <w:numFmt w:val="bullet"/>
      <w:lvlText w:val=""/>
      <w:lvlJc w:val="left"/>
      <w:pPr>
        <w:ind w:left="467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640E0794">
      <w:numFmt w:val="bullet"/>
      <w:lvlText w:val="•"/>
      <w:lvlJc w:val="left"/>
      <w:pPr>
        <w:ind w:left="1341" w:hanging="360"/>
      </w:pPr>
      <w:rPr>
        <w:rFonts w:hint="default"/>
        <w:lang w:val="bg-BG" w:eastAsia="en-US" w:bidi="ar-SA"/>
      </w:rPr>
    </w:lvl>
    <w:lvl w:ilvl="2" w:tplc="F59891BC">
      <w:numFmt w:val="bullet"/>
      <w:lvlText w:val="•"/>
      <w:lvlJc w:val="left"/>
      <w:pPr>
        <w:ind w:left="2223" w:hanging="360"/>
      </w:pPr>
      <w:rPr>
        <w:rFonts w:hint="default"/>
        <w:lang w:val="bg-BG" w:eastAsia="en-US" w:bidi="ar-SA"/>
      </w:rPr>
    </w:lvl>
    <w:lvl w:ilvl="3" w:tplc="762CE546">
      <w:numFmt w:val="bullet"/>
      <w:lvlText w:val="•"/>
      <w:lvlJc w:val="left"/>
      <w:pPr>
        <w:ind w:left="3105" w:hanging="360"/>
      </w:pPr>
      <w:rPr>
        <w:rFonts w:hint="default"/>
        <w:lang w:val="bg-BG" w:eastAsia="en-US" w:bidi="ar-SA"/>
      </w:rPr>
    </w:lvl>
    <w:lvl w:ilvl="4" w:tplc="5FE2DE54">
      <w:numFmt w:val="bullet"/>
      <w:lvlText w:val="•"/>
      <w:lvlJc w:val="left"/>
      <w:pPr>
        <w:ind w:left="3987" w:hanging="360"/>
      </w:pPr>
      <w:rPr>
        <w:rFonts w:hint="default"/>
        <w:lang w:val="bg-BG" w:eastAsia="en-US" w:bidi="ar-SA"/>
      </w:rPr>
    </w:lvl>
    <w:lvl w:ilvl="5" w:tplc="FAA2A2B4">
      <w:numFmt w:val="bullet"/>
      <w:lvlText w:val="•"/>
      <w:lvlJc w:val="left"/>
      <w:pPr>
        <w:ind w:left="4869" w:hanging="360"/>
      </w:pPr>
      <w:rPr>
        <w:rFonts w:hint="default"/>
        <w:lang w:val="bg-BG" w:eastAsia="en-US" w:bidi="ar-SA"/>
      </w:rPr>
    </w:lvl>
    <w:lvl w:ilvl="6" w:tplc="45043546">
      <w:numFmt w:val="bullet"/>
      <w:lvlText w:val="•"/>
      <w:lvlJc w:val="left"/>
      <w:pPr>
        <w:ind w:left="5750" w:hanging="360"/>
      </w:pPr>
      <w:rPr>
        <w:rFonts w:hint="default"/>
        <w:lang w:val="bg-BG" w:eastAsia="en-US" w:bidi="ar-SA"/>
      </w:rPr>
    </w:lvl>
    <w:lvl w:ilvl="7" w:tplc="0F48BB96">
      <w:numFmt w:val="bullet"/>
      <w:lvlText w:val="•"/>
      <w:lvlJc w:val="left"/>
      <w:pPr>
        <w:ind w:left="6632" w:hanging="360"/>
      </w:pPr>
      <w:rPr>
        <w:rFonts w:hint="default"/>
        <w:lang w:val="bg-BG" w:eastAsia="en-US" w:bidi="ar-SA"/>
      </w:rPr>
    </w:lvl>
    <w:lvl w:ilvl="8" w:tplc="E6C47962">
      <w:numFmt w:val="bullet"/>
      <w:lvlText w:val="•"/>
      <w:lvlJc w:val="left"/>
      <w:pPr>
        <w:ind w:left="7514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029A7DFC"/>
    <w:multiLevelType w:val="hybridMultilevel"/>
    <w:tmpl w:val="E5101C30"/>
    <w:lvl w:ilvl="0" w:tplc="CD721BAA">
      <w:start w:val="1"/>
      <w:numFmt w:val="decimal"/>
      <w:lvlText w:val="%1."/>
      <w:lvlJc w:val="left"/>
      <w:pPr>
        <w:ind w:left="347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AAFAA9CE">
      <w:numFmt w:val="bullet"/>
      <w:lvlText w:val="•"/>
      <w:lvlJc w:val="left"/>
      <w:pPr>
        <w:ind w:left="1008" w:hanging="240"/>
      </w:pPr>
      <w:rPr>
        <w:rFonts w:hint="default"/>
        <w:lang w:val="bg-BG" w:eastAsia="en-US" w:bidi="ar-SA"/>
      </w:rPr>
    </w:lvl>
    <w:lvl w:ilvl="2" w:tplc="E0EECE0A">
      <w:numFmt w:val="bullet"/>
      <w:lvlText w:val="•"/>
      <w:lvlJc w:val="left"/>
      <w:pPr>
        <w:ind w:left="1676" w:hanging="240"/>
      </w:pPr>
      <w:rPr>
        <w:rFonts w:hint="default"/>
        <w:lang w:val="bg-BG" w:eastAsia="en-US" w:bidi="ar-SA"/>
      </w:rPr>
    </w:lvl>
    <w:lvl w:ilvl="3" w:tplc="E2B867D8">
      <w:numFmt w:val="bullet"/>
      <w:lvlText w:val="•"/>
      <w:lvlJc w:val="left"/>
      <w:pPr>
        <w:ind w:left="2344" w:hanging="240"/>
      </w:pPr>
      <w:rPr>
        <w:rFonts w:hint="default"/>
        <w:lang w:val="bg-BG" w:eastAsia="en-US" w:bidi="ar-SA"/>
      </w:rPr>
    </w:lvl>
    <w:lvl w:ilvl="4" w:tplc="6A4EAFDC">
      <w:numFmt w:val="bullet"/>
      <w:lvlText w:val="•"/>
      <w:lvlJc w:val="left"/>
      <w:pPr>
        <w:ind w:left="3012" w:hanging="240"/>
      </w:pPr>
      <w:rPr>
        <w:rFonts w:hint="default"/>
        <w:lang w:val="bg-BG" w:eastAsia="en-US" w:bidi="ar-SA"/>
      </w:rPr>
    </w:lvl>
    <w:lvl w:ilvl="5" w:tplc="0A863C32">
      <w:numFmt w:val="bullet"/>
      <w:lvlText w:val="•"/>
      <w:lvlJc w:val="left"/>
      <w:pPr>
        <w:ind w:left="3680" w:hanging="240"/>
      </w:pPr>
      <w:rPr>
        <w:rFonts w:hint="default"/>
        <w:lang w:val="bg-BG" w:eastAsia="en-US" w:bidi="ar-SA"/>
      </w:rPr>
    </w:lvl>
    <w:lvl w:ilvl="6" w:tplc="C64261E8">
      <w:numFmt w:val="bullet"/>
      <w:lvlText w:val="•"/>
      <w:lvlJc w:val="left"/>
      <w:pPr>
        <w:ind w:left="4348" w:hanging="240"/>
      </w:pPr>
      <w:rPr>
        <w:rFonts w:hint="default"/>
        <w:lang w:val="bg-BG" w:eastAsia="en-US" w:bidi="ar-SA"/>
      </w:rPr>
    </w:lvl>
    <w:lvl w:ilvl="7" w:tplc="56127772">
      <w:numFmt w:val="bullet"/>
      <w:lvlText w:val="•"/>
      <w:lvlJc w:val="left"/>
      <w:pPr>
        <w:ind w:left="5016" w:hanging="240"/>
      </w:pPr>
      <w:rPr>
        <w:rFonts w:hint="default"/>
        <w:lang w:val="bg-BG" w:eastAsia="en-US" w:bidi="ar-SA"/>
      </w:rPr>
    </w:lvl>
    <w:lvl w:ilvl="8" w:tplc="C69AB0FE">
      <w:numFmt w:val="bullet"/>
      <w:lvlText w:val="•"/>
      <w:lvlJc w:val="left"/>
      <w:pPr>
        <w:ind w:left="5684" w:hanging="240"/>
      </w:pPr>
      <w:rPr>
        <w:rFonts w:hint="default"/>
        <w:lang w:val="bg-BG" w:eastAsia="en-US" w:bidi="ar-SA"/>
      </w:rPr>
    </w:lvl>
  </w:abstractNum>
  <w:abstractNum w:abstractNumId="2" w15:restartNumberingAfterBreak="0">
    <w:nsid w:val="05AE17DE"/>
    <w:multiLevelType w:val="hybridMultilevel"/>
    <w:tmpl w:val="CAE8BDCA"/>
    <w:lvl w:ilvl="0" w:tplc="7CEC02B4">
      <w:start w:val="1"/>
      <w:numFmt w:val="decimal"/>
      <w:lvlText w:val="%1."/>
      <w:lvlJc w:val="left"/>
      <w:pPr>
        <w:ind w:left="954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1932D824">
      <w:start w:val="1"/>
      <w:numFmt w:val="decimal"/>
      <w:lvlText w:val="%2."/>
      <w:lvlJc w:val="left"/>
      <w:pPr>
        <w:ind w:left="23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8DFA5718">
      <w:numFmt w:val="bullet"/>
      <w:lvlText w:val="•"/>
      <w:lvlJc w:val="left"/>
      <w:pPr>
        <w:ind w:left="1976" w:hanging="360"/>
      </w:pPr>
      <w:rPr>
        <w:rFonts w:hint="default"/>
        <w:lang w:val="bg-BG" w:eastAsia="en-US" w:bidi="ar-SA"/>
      </w:rPr>
    </w:lvl>
    <w:lvl w:ilvl="3" w:tplc="C4C40696">
      <w:numFmt w:val="bullet"/>
      <w:lvlText w:val="•"/>
      <w:lvlJc w:val="left"/>
      <w:pPr>
        <w:ind w:left="2992" w:hanging="360"/>
      </w:pPr>
      <w:rPr>
        <w:rFonts w:hint="default"/>
        <w:lang w:val="bg-BG" w:eastAsia="en-US" w:bidi="ar-SA"/>
      </w:rPr>
    </w:lvl>
    <w:lvl w:ilvl="4" w:tplc="089E01FC">
      <w:numFmt w:val="bullet"/>
      <w:lvlText w:val="•"/>
      <w:lvlJc w:val="left"/>
      <w:pPr>
        <w:ind w:left="4008" w:hanging="360"/>
      </w:pPr>
      <w:rPr>
        <w:rFonts w:hint="default"/>
        <w:lang w:val="bg-BG" w:eastAsia="en-US" w:bidi="ar-SA"/>
      </w:rPr>
    </w:lvl>
    <w:lvl w:ilvl="5" w:tplc="873C8D04">
      <w:numFmt w:val="bullet"/>
      <w:lvlText w:val="•"/>
      <w:lvlJc w:val="left"/>
      <w:pPr>
        <w:ind w:left="5025" w:hanging="360"/>
      </w:pPr>
      <w:rPr>
        <w:rFonts w:hint="default"/>
        <w:lang w:val="bg-BG" w:eastAsia="en-US" w:bidi="ar-SA"/>
      </w:rPr>
    </w:lvl>
    <w:lvl w:ilvl="6" w:tplc="6AD87084">
      <w:numFmt w:val="bullet"/>
      <w:lvlText w:val="•"/>
      <w:lvlJc w:val="left"/>
      <w:pPr>
        <w:ind w:left="6041" w:hanging="360"/>
      </w:pPr>
      <w:rPr>
        <w:rFonts w:hint="default"/>
        <w:lang w:val="bg-BG" w:eastAsia="en-US" w:bidi="ar-SA"/>
      </w:rPr>
    </w:lvl>
    <w:lvl w:ilvl="7" w:tplc="15085994">
      <w:numFmt w:val="bullet"/>
      <w:lvlText w:val="•"/>
      <w:lvlJc w:val="left"/>
      <w:pPr>
        <w:ind w:left="7057" w:hanging="360"/>
      </w:pPr>
      <w:rPr>
        <w:rFonts w:hint="default"/>
        <w:lang w:val="bg-BG" w:eastAsia="en-US" w:bidi="ar-SA"/>
      </w:rPr>
    </w:lvl>
    <w:lvl w:ilvl="8" w:tplc="F0C2C2DA">
      <w:numFmt w:val="bullet"/>
      <w:lvlText w:val="•"/>
      <w:lvlJc w:val="left"/>
      <w:pPr>
        <w:ind w:left="8073" w:hanging="360"/>
      </w:pPr>
      <w:rPr>
        <w:rFonts w:hint="default"/>
        <w:lang w:val="bg-BG" w:eastAsia="en-US" w:bidi="ar-SA"/>
      </w:rPr>
    </w:lvl>
  </w:abstractNum>
  <w:abstractNum w:abstractNumId="3" w15:restartNumberingAfterBreak="0">
    <w:nsid w:val="073E031B"/>
    <w:multiLevelType w:val="hybridMultilevel"/>
    <w:tmpl w:val="87B22EB6"/>
    <w:lvl w:ilvl="0" w:tplc="7B2CDC04">
      <w:numFmt w:val="bullet"/>
      <w:lvlText w:val=""/>
      <w:lvlJc w:val="left"/>
      <w:pPr>
        <w:ind w:left="467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1C121E0C">
      <w:numFmt w:val="bullet"/>
      <w:lvlText w:val="•"/>
      <w:lvlJc w:val="left"/>
      <w:pPr>
        <w:ind w:left="891" w:hanging="360"/>
      </w:pPr>
      <w:rPr>
        <w:rFonts w:hint="default"/>
        <w:lang w:val="bg-BG" w:eastAsia="en-US" w:bidi="ar-SA"/>
      </w:rPr>
    </w:lvl>
    <w:lvl w:ilvl="2" w:tplc="01C8D43C">
      <w:numFmt w:val="bullet"/>
      <w:lvlText w:val="•"/>
      <w:lvlJc w:val="left"/>
      <w:pPr>
        <w:ind w:left="1323" w:hanging="360"/>
      </w:pPr>
      <w:rPr>
        <w:rFonts w:hint="default"/>
        <w:lang w:val="bg-BG" w:eastAsia="en-US" w:bidi="ar-SA"/>
      </w:rPr>
    </w:lvl>
    <w:lvl w:ilvl="3" w:tplc="B6FA39D2">
      <w:numFmt w:val="bullet"/>
      <w:lvlText w:val="•"/>
      <w:lvlJc w:val="left"/>
      <w:pPr>
        <w:ind w:left="1754" w:hanging="360"/>
      </w:pPr>
      <w:rPr>
        <w:rFonts w:hint="default"/>
        <w:lang w:val="bg-BG" w:eastAsia="en-US" w:bidi="ar-SA"/>
      </w:rPr>
    </w:lvl>
    <w:lvl w:ilvl="4" w:tplc="899A3EF8">
      <w:numFmt w:val="bullet"/>
      <w:lvlText w:val="•"/>
      <w:lvlJc w:val="left"/>
      <w:pPr>
        <w:ind w:left="2186" w:hanging="360"/>
      </w:pPr>
      <w:rPr>
        <w:rFonts w:hint="default"/>
        <w:lang w:val="bg-BG" w:eastAsia="en-US" w:bidi="ar-SA"/>
      </w:rPr>
    </w:lvl>
    <w:lvl w:ilvl="5" w:tplc="419EA12C">
      <w:numFmt w:val="bullet"/>
      <w:lvlText w:val="•"/>
      <w:lvlJc w:val="left"/>
      <w:pPr>
        <w:ind w:left="2618" w:hanging="360"/>
      </w:pPr>
      <w:rPr>
        <w:rFonts w:hint="default"/>
        <w:lang w:val="bg-BG" w:eastAsia="en-US" w:bidi="ar-SA"/>
      </w:rPr>
    </w:lvl>
    <w:lvl w:ilvl="6" w:tplc="C080A9A0">
      <w:numFmt w:val="bullet"/>
      <w:lvlText w:val="•"/>
      <w:lvlJc w:val="left"/>
      <w:pPr>
        <w:ind w:left="3049" w:hanging="360"/>
      </w:pPr>
      <w:rPr>
        <w:rFonts w:hint="default"/>
        <w:lang w:val="bg-BG" w:eastAsia="en-US" w:bidi="ar-SA"/>
      </w:rPr>
    </w:lvl>
    <w:lvl w:ilvl="7" w:tplc="12CA49D6">
      <w:numFmt w:val="bullet"/>
      <w:lvlText w:val="•"/>
      <w:lvlJc w:val="left"/>
      <w:pPr>
        <w:ind w:left="3481" w:hanging="360"/>
      </w:pPr>
      <w:rPr>
        <w:rFonts w:hint="default"/>
        <w:lang w:val="bg-BG" w:eastAsia="en-US" w:bidi="ar-SA"/>
      </w:rPr>
    </w:lvl>
    <w:lvl w:ilvl="8" w:tplc="FD0E91F6">
      <w:numFmt w:val="bullet"/>
      <w:lvlText w:val="•"/>
      <w:lvlJc w:val="left"/>
      <w:pPr>
        <w:ind w:left="3912" w:hanging="360"/>
      </w:pPr>
      <w:rPr>
        <w:rFonts w:hint="default"/>
        <w:lang w:val="bg-BG" w:eastAsia="en-US" w:bidi="ar-SA"/>
      </w:rPr>
    </w:lvl>
  </w:abstractNum>
  <w:abstractNum w:abstractNumId="4" w15:restartNumberingAfterBreak="0">
    <w:nsid w:val="0A2F70F9"/>
    <w:multiLevelType w:val="hybridMultilevel"/>
    <w:tmpl w:val="B1209C0A"/>
    <w:lvl w:ilvl="0" w:tplc="D9F4E54A">
      <w:numFmt w:val="bullet"/>
      <w:lvlText w:val=""/>
      <w:lvlJc w:val="left"/>
      <w:pPr>
        <w:ind w:left="467" w:hanging="360"/>
      </w:pPr>
      <w:rPr>
        <w:rFonts w:ascii="Symbol" w:eastAsia="Symbol" w:hAnsi="Symbol" w:cs="Symbol" w:hint="default"/>
        <w:w w:val="99"/>
        <w:sz w:val="22"/>
        <w:szCs w:val="22"/>
        <w:lang w:val="bg-BG" w:eastAsia="en-US" w:bidi="ar-SA"/>
      </w:rPr>
    </w:lvl>
    <w:lvl w:ilvl="1" w:tplc="EE8C31E4">
      <w:numFmt w:val="bullet"/>
      <w:lvlText w:val="•"/>
      <w:lvlJc w:val="left"/>
      <w:pPr>
        <w:ind w:left="1398" w:hanging="360"/>
      </w:pPr>
      <w:rPr>
        <w:rFonts w:hint="default"/>
        <w:lang w:val="bg-BG" w:eastAsia="en-US" w:bidi="ar-SA"/>
      </w:rPr>
    </w:lvl>
    <w:lvl w:ilvl="2" w:tplc="821CCFE4">
      <w:numFmt w:val="bullet"/>
      <w:lvlText w:val="•"/>
      <w:lvlJc w:val="left"/>
      <w:pPr>
        <w:ind w:left="2337" w:hanging="360"/>
      </w:pPr>
      <w:rPr>
        <w:rFonts w:hint="default"/>
        <w:lang w:val="bg-BG" w:eastAsia="en-US" w:bidi="ar-SA"/>
      </w:rPr>
    </w:lvl>
    <w:lvl w:ilvl="3" w:tplc="1930C1D8">
      <w:numFmt w:val="bullet"/>
      <w:lvlText w:val="•"/>
      <w:lvlJc w:val="left"/>
      <w:pPr>
        <w:ind w:left="3275" w:hanging="360"/>
      </w:pPr>
      <w:rPr>
        <w:rFonts w:hint="default"/>
        <w:lang w:val="bg-BG" w:eastAsia="en-US" w:bidi="ar-SA"/>
      </w:rPr>
    </w:lvl>
    <w:lvl w:ilvl="4" w:tplc="11983F48">
      <w:numFmt w:val="bullet"/>
      <w:lvlText w:val="•"/>
      <w:lvlJc w:val="left"/>
      <w:pPr>
        <w:ind w:left="4214" w:hanging="360"/>
      </w:pPr>
      <w:rPr>
        <w:rFonts w:hint="default"/>
        <w:lang w:val="bg-BG" w:eastAsia="en-US" w:bidi="ar-SA"/>
      </w:rPr>
    </w:lvl>
    <w:lvl w:ilvl="5" w:tplc="3E00EA36">
      <w:numFmt w:val="bullet"/>
      <w:lvlText w:val="•"/>
      <w:lvlJc w:val="left"/>
      <w:pPr>
        <w:ind w:left="5153" w:hanging="360"/>
      </w:pPr>
      <w:rPr>
        <w:rFonts w:hint="default"/>
        <w:lang w:val="bg-BG" w:eastAsia="en-US" w:bidi="ar-SA"/>
      </w:rPr>
    </w:lvl>
    <w:lvl w:ilvl="6" w:tplc="A72A9B50">
      <w:numFmt w:val="bullet"/>
      <w:lvlText w:val="•"/>
      <w:lvlJc w:val="left"/>
      <w:pPr>
        <w:ind w:left="6091" w:hanging="360"/>
      </w:pPr>
      <w:rPr>
        <w:rFonts w:hint="default"/>
        <w:lang w:val="bg-BG" w:eastAsia="en-US" w:bidi="ar-SA"/>
      </w:rPr>
    </w:lvl>
    <w:lvl w:ilvl="7" w:tplc="BFA80AB8">
      <w:numFmt w:val="bullet"/>
      <w:lvlText w:val="•"/>
      <w:lvlJc w:val="left"/>
      <w:pPr>
        <w:ind w:left="7030" w:hanging="360"/>
      </w:pPr>
      <w:rPr>
        <w:rFonts w:hint="default"/>
        <w:lang w:val="bg-BG" w:eastAsia="en-US" w:bidi="ar-SA"/>
      </w:rPr>
    </w:lvl>
    <w:lvl w:ilvl="8" w:tplc="9BB864DE">
      <w:numFmt w:val="bullet"/>
      <w:lvlText w:val="•"/>
      <w:lvlJc w:val="left"/>
      <w:pPr>
        <w:ind w:left="7968" w:hanging="360"/>
      </w:pPr>
      <w:rPr>
        <w:rFonts w:hint="default"/>
        <w:lang w:val="bg-BG" w:eastAsia="en-US" w:bidi="ar-SA"/>
      </w:rPr>
    </w:lvl>
  </w:abstractNum>
  <w:abstractNum w:abstractNumId="5" w15:restartNumberingAfterBreak="0">
    <w:nsid w:val="0CAE2904"/>
    <w:multiLevelType w:val="multilevel"/>
    <w:tmpl w:val="CB4CDE80"/>
    <w:lvl w:ilvl="0">
      <w:start w:val="1"/>
      <w:numFmt w:val="upperRoman"/>
      <w:lvlText w:val="%1"/>
      <w:lvlJc w:val="left"/>
      <w:pPr>
        <w:ind w:left="647" w:hanging="414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)"/>
      <w:lvlJc w:val="left"/>
      <w:pPr>
        <w:ind w:left="647" w:hanging="41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2">
      <w:start w:val="1"/>
      <w:numFmt w:val="decimal"/>
      <w:lvlText w:val="%3."/>
      <w:lvlJc w:val="left"/>
      <w:pPr>
        <w:ind w:left="534" w:hanging="304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2743" w:hanging="304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795" w:hanging="304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847" w:hanging="304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899" w:hanging="304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950" w:hanging="304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002" w:hanging="304"/>
      </w:pPr>
      <w:rPr>
        <w:rFonts w:hint="default"/>
        <w:lang w:val="bg-BG" w:eastAsia="en-US" w:bidi="ar-SA"/>
      </w:rPr>
    </w:lvl>
  </w:abstractNum>
  <w:abstractNum w:abstractNumId="6" w15:restartNumberingAfterBreak="0">
    <w:nsid w:val="0E626683"/>
    <w:multiLevelType w:val="hybridMultilevel"/>
    <w:tmpl w:val="F96EA31A"/>
    <w:lvl w:ilvl="0" w:tplc="ABCE7EEE">
      <w:start w:val="7"/>
      <w:numFmt w:val="decimal"/>
      <w:lvlText w:val="%1."/>
      <w:lvlJc w:val="left"/>
      <w:pPr>
        <w:ind w:left="47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EDDA5E6A">
      <w:start w:val="1"/>
      <w:numFmt w:val="decimal"/>
      <w:lvlText w:val="%2."/>
      <w:lvlJc w:val="left"/>
      <w:pPr>
        <w:ind w:left="396" w:hanging="327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 w:tplc="83E8F506">
      <w:numFmt w:val="bullet"/>
      <w:lvlText w:val="•"/>
      <w:lvlJc w:val="left"/>
      <w:pPr>
        <w:ind w:left="1522" w:hanging="327"/>
      </w:pPr>
      <w:rPr>
        <w:rFonts w:hint="default"/>
        <w:lang w:val="bg-BG" w:eastAsia="en-US" w:bidi="ar-SA"/>
      </w:rPr>
    </w:lvl>
    <w:lvl w:ilvl="3" w:tplc="A6D239BA">
      <w:numFmt w:val="bullet"/>
      <w:lvlText w:val="•"/>
      <w:lvlJc w:val="left"/>
      <w:pPr>
        <w:ind w:left="2565" w:hanging="327"/>
      </w:pPr>
      <w:rPr>
        <w:rFonts w:hint="default"/>
        <w:lang w:val="bg-BG" w:eastAsia="en-US" w:bidi="ar-SA"/>
      </w:rPr>
    </w:lvl>
    <w:lvl w:ilvl="4" w:tplc="0ACA4DE8">
      <w:numFmt w:val="bullet"/>
      <w:lvlText w:val="•"/>
      <w:lvlJc w:val="left"/>
      <w:pPr>
        <w:ind w:left="3608" w:hanging="327"/>
      </w:pPr>
      <w:rPr>
        <w:rFonts w:hint="default"/>
        <w:lang w:val="bg-BG" w:eastAsia="en-US" w:bidi="ar-SA"/>
      </w:rPr>
    </w:lvl>
    <w:lvl w:ilvl="5" w:tplc="4BFC7DBE">
      <w:numFmt w:val="bullet"/>
      <w:lvlText w:val="•"/>
      <w:lvlJc w:val="left"/>
      <w:pPr>
        <w:ind w:left="4651" w:hanging="327"/>
      </w:pPr>
      <w:rPr>
        <w:rFonts w:hint="default"/>
        <w:lang w:val="bg-BG" w:eastAsia="en-US" w:bidi="ar-SA"/>
      </w:rPr>
    </w:lvl>
    <w:lvl w:ilvl="6" w:tplc="71EE1EAA">
      <w:numFmt w:val="bullet"/>
      <w:lvlText w:val="•"/>
      <w:lvlJc w:val="left"/>
      <w:pPr>
        <w:ind w:left="5694" w:hanging="327"/>
      </w:pPr>
      <w:rPr>
        <w:rFonts w:hint="default"/>
        <w:lang w:val="bg-BG" w:eastAsia="en-US" w:bidi="ar-SA"/>
      </w:rPr>
    </w:lvl>
    <w:lvl w:ilvl="7" w:tplc="C15C7CB2">
      <w:numFmt w:val="bullet"/>
      <w:lvlText w:val="•"/>
      <w:lvlJc w:val="left"/>
      <w:pPr>
        <w:ind w:left="6737" w:hanging="327"/>
      </w:pPr>
      <w:rPr>
        <w:rFonts w:hint="default"/>
        <w:lang w:val="bg-BG" w:eastAsia="en-US" w:bidi="ar-SA"/>
      </w:rPr>
    </w:lvl>
    <w:lvl w:ilvl="8" w:tplc="4D506470">
      <w:numFmt w:val="bullet"/>
      <w:lvlText w:val="•"/>
      <w:lvlJc w:val="left"/>
      <w:pPr>
        <w:ind w:left="7780" w:hanging="327"/>
      </w:pPr>
      <w:rPr>
        <w:rFonts w:hint="default"/>
        <w:lang w:val="bg-BG" w:eastAsia="en-US" w:bidi="ar-SA"/>
      </w:rPr>
    </w:lvl>
  </w:abstractNum>
  <w:abstractNum w:abstractNumId="7" w15:restartNumberingAfterBreak="0">
    <w:nsid w:val="0EA33ED7"/>
    <w:multiLevelType w:val="multilevel"/>
    <w:tmpl w:val="4FC22C78"/>
    <w:lvl w:ilvl="0">
      <w:start w:val="6"/>
      <w:numFmt w:val="decimal"/>
      <w:lvlText w:val="%1"/>
      <w:lvlJc w:val="left"/>
      <w:pPr>
        <w:ind w:left="964" w:hanging="708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964" w:hanging="70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741" w:hanging="708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631" w:hanging="708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522" w:hanging="708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413" w:hanging="708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03" w:hanging="708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194" w:hanging="708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085" w:hanging="708"/>
      </w:pPr>
      <w:rPr>
        <w:rFonts w:hint="default"/>
        <w:lang w:val="bg-BG" w:eastAsia="en-US" w:bidi="ar-SA"/>
      </w:rPr>
    </w:lvl>
  </w:abstractNum>
  <w:abstractNum w:abstractNumId="8" w15:restartNumberingAfterBreak="0">
    <w:nsid w:val="12492067"/>
    <w:multiLevelType w:val="hybridMultilevel"/>
    <w:tmpl w:val="76D67F3C"/>
    <w:lvl w:ilvl="0" w:tplc="877AD0E2">
      <w:numFmt w:val="bullet"/>
      <w:lvlText w:val=""/>
      <w:lvlJc w:val="left"/>
      <w:pPr>
        <w:ind w:left="354" w:hanging="215"/>
      </w:pPr>
      <w:rPr>
        <w:rFonts w:ascii="Wingdings" w:eastAsia="Wingdings" w:hAnsi="Wingdings" w:cs="Wingdings" w:hint="default"/>
        <w:spacing w:val="-1"/>
        <w:w w:val="100"/>
        <w:sz w:val="22"/>
        <w:szCs w:val="22"/>
        <w:lang w:val="bg-BG" w:eastAsia="en-US" w:bidi="ar-SA"/>
      </w:rPr>
    </w:lvl>
    <w:lvl w:ilvl="1" w:tplc="221E637A">
      <w:numFmt w:val="bullet"/>
      <w:lvlText w:val="•"/>
      <w:lvlJc w:val="left"/>
      <w:pPr>
        <w:ind w:left="648" w:hanging="215"/>
      </w:pPr>
      <w:rPr>
        <w:rFonts w:hint="default"/>
        <w:lang w:val="bg-BG" w:eastAsia="en-US" w:bidi="ar-SA"/>
      </w:rPr>
    </w:lvl>
    <w:lvl w:ilvl="2" w:tplc="998C2E82">
      <w:numFmt w:val="bullet"/>
      <w:lvlText w:val="•"/>
      <w:lvlJc w:val="left"/>
      <w:pPr>
        <w:ind w:left="936" w:hanging="215"/>
      </w:pPr>
      <w:rPr>
        <w:rFonts w:hint="default"/>
        <w:lang w:val="bg-BG" w:eastAsia="en-US" w:bidi="ar-SA"/>
      </w:rPr>
    </w:lvl>
    <w:lvl w:ilvl="3" w:tplc="97F041D4">
      <w:numFmt w:val="bullet"/>
      <w:lvlText w:val="•"/>
      <w:lvlJc w:val="left"/>
      <w:pPr>
        <w:ind w:left="1225" w:hanging="215"/>
      </w:pPr>
      <w:rPr>
        <w:rFonts w:hint="default"/>
        <w:lang w:val="bg-BG" w:eastAsia="en-US" w:bidi="ar-SA"/>
      </w:rPr>
    </w:lvl>
    <w:lvl w:ilvl="4" w:tplc="AF2CCB9C">
      <w:numFmt w:val="bullet"/>
      <w:lvlText w:val="•"/>
      <w:lvlJc w:val="left"/>
      <w:pPr>
        <w:ind w:left="1513" w:hanging="215"/>
      </w:pPr>
      <w:rPr>
        <w:rFonts w:hint="default"/>
        <w:lang w:val="bg-BG" w:eastAsia="en-US" w:bidi="ar-SA"/>
      </w:rPr>
    </w:lvl>
    <w:lvl w:ilvl="5" w:tplc="D6984302">
      <w:numFmt w:val="bullet"/>
      <w:lvlText w:val="•"/>
      <w:lvlJc w:val="left"/>
      <w:pPr>
        <w:ind w:left="1802" w:hanging="215"/>
      </w:pPr>
      <w:rPr>
        <w:rFonts w:hint="default"/>
        <w:lang w:val="bg-BG" w:eastAsia="en-US" w:bidi="ar-SA"/>
      </w:rPr>
    </w:lvl>
    <w:lvl w:ilvl="6" w:tplc="399EEE8A">
      <w:numFmt w:val="bullet"/>
      <w:lvlText w:val="•"/>
      <w:lvlJc w:val="left"/>
      <w:pPr>
        <w:ind w:left="2090" w:hanging="215"/>
      </w:pPr>
      <w:rPr>
        <w:rFonts w:hint="default"/>
        <w:lang w:val="bg-BG" w:eastAsia="en-US" w:bidi="ar-SA"/>
      </w:rPr>
    </w:lvl>
    <w:lvl w:ilvl="7" w:tplc="CD34EE38">
      <w:numFmt w:val="bullet"/>
      <w:lvlText w:val="•"/>
      <w:lvlJc w:val="left"/>
      <w:pPr>
        <w:ind w:left="2378" w:hanging="215"/>
      </w:pPr>
      <w:rPr>
        <w:rFonts w:hint="default"/>
        <w:lang w:val="bg-BG" w:eastAsia="en-US" w:bidi="ar-SA"/>
      </w:rPr>
    </w:lvl>
    <w:lvl w:ilvl="8" w:tplc="707260DA">
      <w:numFmt w:val="bullet"/>
      <w:lvlText w:val="•"/>
      <w:lvlJc w:val="left"/>
      <w:pPr>
        <w:ind w:left="2667" w:hanging="215"/>
      </w:pPr>
      <w:rPr>
        <w:rFonts w:hint="default"/>
        <w:lang w:val="bg-BG" w:eastAsia="en-US" w:bidi="ar-SA"/>
      </w:rPr>
    </w:lvl>
  </w:abstractNum>
  <w:abstractNum w:abstractNumId="9" w15:restartNumberingAfterBreak="0">
    <w:nsid w:val="12AF789F"/>
    <w:multiLevelType w:val="hybridMultilevel"/>
    <w:tmpl w:val="932EB094"/>
    <w:lvl w:ilvl="0" w:tplc="90F6D134">
      <w:start w:val="1"/>
      <w:numFmt w:val="upperRoman"/>
      <w:lvlText w:val="%1."/>
      <w:lvlJc w:val="left"/>
      <w:pPr>
        <w:ind w:left="609" w:hanging="21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5FFCA092">
      <w:start w:val="2"/>
      <w:numFmt w:val="decimal"/>
      <w:lvlText w:val="(%2)"/>
      <w:lvlJc w:val="left"/>
      <w:pPr>
        <w:ind w:left="396" w:hanging="392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bg-BG" w:eastAsia="en-US" w:bidi="ar-SA"/>
      </w:rPr>
    </w:lvl>
    <w:lvl w:ilvl="2" w:tplc="91D2A3FE">
      <w:numFmt w:val="bullet"/>
      <w:lvlText w:val="•"/>
      <w:lvlJc w:val="left"/>
      <w:pPr>
        <w:ind w:left="1629" w:hanging="392"/>
      </w:pPr>
      <w:rPr>
        <w:rFonts w:hint="default"/>
        <w:lang w:val="bg-BG" w:eastAsia="en-US" w:bidi="ar-SA"/>
      </w:rPr>
    </w:lvl>
    <w:lvl w:ilvl="3" w:tplc="EEACF05E">
      <w:numFmt w:val="bullet"/>
      <w:lvlText w:val="•"/>
      <w:lvlJc w:val="left"/>
      <w:pPr>
        <w:ind w:left="2659" w:hanging="392"/>
      </w:pPr>
      <w:rPr>
        <w:rFonts w:hint="default"/>
        <w:lang w:val="bg-BG" w:eastAsia="en-US" w:bidi="ar-SA"/>
      </w:rPr>
    </w:lvl>
    <w:lvl w:ilvl="4" w:tplc="DE002058">
      <w:numFmt w:val="bullet"/>
      <w:lvlText w:val="•"/>
      <w:lvlJc w:val="left"/>
      <w:pPr>
        <w:ind w:left="3688" w:hanging="392"/>
      </w:pPr>
      <w:rPr>
        <w:rFonts w:hint="default"/>
        <w:lang w:val="bg-BG" w:eastAsia="en-US" w:bidi="ar-SA"/>
      </w:rPr>
    </w:lvl>
    <w:lvl w:ilvl="5" w:tplc="4D005180">
      <w:numFmt w:val="bullet"/>
      <w:lvlText w:val="•"/>
      <w:lvlJc w:val="left"/>
      <w:pPr>
        <w:ind w:left="4718" w:hanging="392"/>
      </w:pPr>
      <w:rPr>
        <w:rFonts w:hint="default"/>
        <w:lang w:val="bg-BG" w:eastAsia="en-US" w:bidi="ar-SA"/>
      </w:rPr>
    </w:lvl>
    <w:lvl w:ilvl="6" w:tplc="206E714C">
      <w:numFmt w:val="bullet"/>
      <w:lvlText w:val="•"/>
      <w:lvlJc w:val="left"/>
      <w:pPr>
        <w:ind w:left="5748" w:hanging="392"/>
      </w:pPr>
      <w:rPr>
        <w:rFonts w:hint="default"/>
        <w:lang w:val="bg-BG" w:eastAsia="en-US" w:bidi="ar-SA"/>
      </w:rPr>
    </w:lvl>
    <w:lvl w:ilvl="7" w:tplc="E940E27A">
      <w:numFmt w:val="bullet"/>
      <w:lvlText w:val="•"/>
      <w:lvlJc w:val="left"/>
      <w:pPr>
        <w:ind w:left="6777" w:hanging="392"/>
      </w:pPr>
      <w:rPr>
        <w:rFonts w:hint="default"/>
        <w:lang w:val="bg-BG" w:eastAsia="en-US" w:bidi="ar-SA"/>
      </w:rPr>
    </w:lvl>
    <w:lvl w:ilvl="8" w:tplc="219E13B2">
      <w:numFmt w:val="bullet"/>
      <w:lvlText w:val="•"/>
      <w:lvlJc w:val="left"/>
      <w:pPr>
        <w:ind w:left="7807" w:hanging="392"/>
      </w:pPr>
      <w:rPr>
        <w:rFonts w:hint="default"/>
        <w:lang w:val="bg-BG" w:eastAsia="en-US" w:bidi="ar-SA"/>
      </w:rPr>
    </w:lvl>
  </w:abstractNum>
  <w:abstractNum w:abstractNumId="10" w15:restartNumberingAfterBreak="0">
    <w:nsid w:val="156D188A"/>
    <w:multiLevelType w:val="hybridMultilevel"/>
    <w:tmpl w:val="1B26D58E"/>
    <w:lvl w:ilvl="0" w:tplc="606CAE08">
      <w:start w:val="8"/>
      <w:numFmt w:val="upperRoman"/>
      <w:lvlText w:val="%1."/>
      <w:lvlJc w:val="left"/>
      <w:pPr>
        <w:ind w:left="969" w:hanging="574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bg-BG" w:eastAsia="en-US" w:bidi="ar-SA"/>
      </w:rPr>
    </w:lvl>
    <w:lvl w:ilvl="1" w:tplc="D8E0C58E">
      <w:numFmt w:val="bullet"/>
      <w:lvlText w:val="-"/>
      <w:lvlJc w:val="left"/>
      <w:pPr>
        <w:ind w:left="1108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70725262">
      <w:numFmt w:val="bullet"/>
      <w:lvlText w:val="•"/>
      <w:lvlJc w:val="left"/>
      <w:pPr>
        <w:ind w:left="2074" w:hanging="356"/>
      </w:pPr>
      <w:rPr>
        <w:rFonts w:hint="default"/>
        <w:lang w:val="bg-BG" w:eastAsia="en-US" w:bidi="ar-SA"/>
      </w:rPr>
    </w:lvl>
    <w:lvl w:ilvl="3" w:tplc="FEA83892">
      <w:numFmt w:val="bullet"/>
      <w:lvlText w:val="•"/>
      <w:lvlJc w:val="left"/>
      <w:pPr>
        <w:ind w:left="3048" w:hanging="356"/>
      </w:pPr>
      <w:rPr>
        <w:rFonts w:hint="default"/>
        <w:lang w:val="bg-BG" w:eastAsia="en-US" w:bidi="ar-SA"/>
      </w:rPr>
    </w:lvl>
    <w:lvl w:ilvl="4" w:tplc="BA20CF60">
      <w:numFmt w:val="bullet"/>
      <w:lvlText w:val="•"/>
      <w:lvlJc w:val="left"/>
      <w:pPr>
        <w:ind w:left="4022" w:hanging="356"/>
      </w:pPr>
      <w:rPr>
        <w:rFonts w:hint="default"/>
        <w:lang w:val="bg-BG" w:eastAsia="en-US" w:bidi="ar-SA"/>
      </w:rPr>
    </w:lvl>
    <w:lvl w:ilvl="5" w:tplc="2594E7E2">
      <w:numFmt w:val="bullet"/>
      <w:lvlText w:val="•"/>
      <w:lvlJc w:val="left"/>
      <w:pPr>
        <w:ind w:left="4996" w:hanging="356"/>
      </w:pPr>
      <w:rPr>
        <w:rFonts w:hint="default"/>
        <w:lang w:val="bg-BG" w:eastAsia="en-US" w:bidi="ar-SA"/>
      </w:rPr>
    </w:lvl>
    <w:lvl w:ilvl="6" w:tplc="71DEEE38">
      <w:numFmt w:val="bullet"/>
      <w:lvlText w:val="•"/>
      <w:lvlJc w:val="left"/>
      <w:pPr>
        <w:ind w:left="5970" w:hanging="356"/>
      </w:pPr>
      <w:rPr>
        <w:rFonts w:hint="default"/>
        <w:lang w:val="bg-BG" w:eastAsia="en-US" w:bidi="ar-SA"/>
      </w:rPr>
    </w:lvl>
    <w:lvl w:ilvl="7" w:tplc="79E842AE">
      <w:numFmt w:val="bullet"/>
      <w:lvlText w:val="•"/>
      <w:lvlJc w:val="left"/>
      <w:pPr>
        <w:ind w:left="6944" w:hanging="356"/>
      </w:pPr>
      <w:rPr>
        <w:rFonts w:hint="default"/>
        <w:lang w:val="bg-BG" w:eastAsia="en-US" w:bidi="ar-SA"/>
      </w:rPr>
    </w:lvl>
    <w:lvl w:ilvl="8" w:tplc="9BD2750A">
      <w:numFmt w:val="bullet"/>
      <w:lvlText w:val="•"/>
      <w:lvlJc w:val="left"/>
      <w:pPr>
        <w:ind w:left="7918" w:hanging="356"/>
      </w:pPr>
      <w:rPr>
        <w:rFonts w:hint="default"/>
        <w:lang w:val="bg-BG" w:eastAsia="en-US" w:bidi="ar-SA"/>
      </w:rPr>
    </w:lvl>
  </w:abstractNum>
  <w:abstractNum w:abstractNumId="11" w15:restartNumberingAfterBreak="0">
    <w:nsid w:val="1A3F1413"/>
    <w:multiLevelType w:val="hybridMultilevel"/>
    <w:tmpl w:val="C2548378"/>
    <w:lvl w:ilvl="0" w:tplc="0B504BFE">
      <w:start w:val="3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D95AEE12">
      <w:numFmt w:val="bullet"/>
      <w:lvlText w:val="•"/>
      <w:lvlJc w:val="left"/>
      <w:pPr>
        <w:ind w:left="1398" w:hanging="360"/>
      </w:pPr>
      <w:rPr>
        <w:rFonts w:hint="default"/>
        <w:lang w:val="bg-BG" w:eastAsia="en-US" w:bidi="ar-SA"/>
      </w:rPr>
    </w:lvl>
    <w:lvl w:ilvl="2" w:tplc="A88CA7E0">
      <w:numFmt w:val="bullet"/>
      <w:lvlText w:val="•"/>
      <w:lvlJc w:val="left"/>
      <w:pPr>
        <w:ind w:left="2337" w:hanging="360"/>
      </w:pPr>
      <w:rPr>
        <w:rFonts w:hint="default"/>
        <w:lang w:val="bg-BG" w:eastAsia="en-US" w:bidi="ar-SA"/>
      </w:rPr>
    </w:lvl>
    <w:lvl w:ilvl="3" w:tplc="CEB6A542">
      <w:numFmt w:val="bullet"/>
      <w:lvlText w:val="•"/>
      <w:lvlJc w:val="left"/>
      <w:pPr>
        <w:ind w:left="3275" w:hanging="360"/>
      </w:pPr>
      <w:rPr>
        <w:rFonts w:hint="default"/>
        <w:lang w:val="bg-BG" w:eastAsia="en-US" w:bidi="ar-SA"/>
      </w:rPr>
    </w:lvl>
    <w:lvl w:ilvl="4" w:tplc="4614EAD0">
      <w:numFmt w:val="bullet"/>
      <w:lvlText w:val="•"/>
      <w:lvlJc w:val="left"/>
      <w:pPr>
        <w:ind w:left="4214" w:hanging="360"/>
      </w:pPr>
      <w:rPr>
        <w:rFonts w:hint="default"/>
        <w:lang w:val="bg-BG" w:eastAsia="en-US" w:bidi="ar-SA"/>
      </w:rPr>
    </w:lvl>
    <w:lvl w:ilvl="5" w:tplc="BCF47C60">
      <w:numFmt w:val="bullet"/>
      <w:lvlText w:val="•"/>
      <w:lvlJc w:val="left"/>
      <w:pPr>
        <w:ind w:left="5153" w:hanging="360"/>
      </w:pPr>
      <w:rPr>
        <w:rFonts w:hint="default"/>
        <w:lang w:val="bg-BG" w:eastAsia="en-US" w:bidi="ar-SA"/>
      </w:rPr>
    </w:lvl>
    <w:lvl w:ilvl="6" w:tplc="151C288C">
      <w:numFmt w:val="bullet"/>
      <w:lvlText w:val="•"/>
      <w:lvlJc w:val="left"/>
      <w:pPr>
        <w:ind w:left="6091" w:hanging="360"/>
      </w:pPr>
      <w:rPr>
        <w:rFonts w:hint="default"/>
        <w:lang w:val="bg-BG" w:eastAsia="en-US" w:bidi="ar-SA"/>
      </w:rPr>
    </w:lvl>
    <w:lvl w:ilvl="7" w:tplc="F822C8D6">
      <w:numFmt w:val="bullet"/>
      <w:lvlText w:val="•"/>
      <w:lvlJc w:val="left"/>
      <w:pPr>
        <w:ind w:left="7030" w:hanging="360"/>
      </w:pPr>
      <w:rPr>
        <w:rFonts w:hint="default"/>
        <w:lang w:val="bg-BG" w:eastAsia="en-US" w:bidi="ar-SA"/>
      </w:rPr>
    </w:lvl>
    <w:lvl w:ilvl="8" w:tplc="33163A4E">
      <w:numFmt w:val="bullet"/>
      <w:lvlText w:val="•"/>
      <w:lvlJc w:val="left"/>
      <w:pPr>
        <w:ind w:left="7968" w:hanging="360"/>
      </w:pPr>
      <w:rPr>
        <w:rFonts w:hint="default"/>
        <w:lang w:val="bg-BG" w:eastAsia="en-US" w:bidi="ar-SA"/>
      </w:rPr>
    </w:lvl>
  </w:abstractNum>
  <w:abstractNum w:abstractNumId="12" w15:restartNumberingAfterBreak="0">
    <w:nsid w:val="1A5861BB"/>
    <w:multiLevelType w:val="multilevel"/>
    <w:tmpl w:val="7102CEB8"/>
    <w:lvl w:ilvl="0">
      <w:start w:val="1"/>
      <w:numFmt w:val="decimal"/>
      <w:lvlText w:val="%1"/>
      <w:lvlJc w:val="left"/>
      <w:pPr>
        <w:ind w:left="964" w:hanging="708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964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741" w:hanging="708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631" w:hanging="708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522" w:hanging="708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413" w:hanging="708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03" w:hanging="708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194" w:hanging="708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085" w:hanging="708"/>
      </w:pPr>
      <w:rPr>
        <w:rFonts w:hint="default"/>
        <w:lang w:val="bg-BG" w:eastAsia="en-US" w:bidi="ar-SA"/>
      </w:rPr>
    </w:lvl>
  </w:abstractNum>
  <w:abstractNum w:abstractNumId="13" w15:restartNumberingAfterBreak="0">
    <w:nsid w:val="217C3B8A"/>
    <w:multiLevelType w:val="hybridMultilevel"/>
    <w:tmpl w:val="B002B050"/>
    <w:lvl w:ilvl="0" w:tplc="718EBBE0">
      <w:numFmt w:val="bullet"/>
      <w:lvlText w:val=""/>
      <w:lvlJc w:val="left"/>
      <w:pPr>
        <w:ind w:left="576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1F86B4C4">
      <w:numFmt w:val="bullet"/>
      <w:lvlText w:val=""/>
      <w:lvlJc w:val="left"/>
      <w:pPr>
        <w:ind w:left="792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2" w:tplc="596A9C56">
      <w:numFmt w:val="bullet"/>
      <w:lvlText w:val="•"/>
      <w:lvlJc w:val="left"/>
      <w:pPr>
        <w:ind w:left="1808" w:hanging="360"/>
      </w:pPr>
      <w:rPr>
        <w:rFonts w:hint="default"/>
        <w:lang w:val="bg-BG" w:eastAsia="en-US" w:bidi="ar-SA"/>
      </w:rPr>
    </w:lvl>
    <w:lvl w:ilvl="3" w:tplc="2E3C1F9E">
      <w:numFmt w:val="bullet"/>
      <w:lvlText w:val="•"/>
      <w:lvlJc w:val="left"/>
      <w:pPr>
        <w:ind w:left="2817" w:hanging="360"/>
      </w:pPr>
      <w:rPr>
        <w:rFonts w:hint="default"/>
        <w:lang w:val="bg-BG" w:eastAsia="en-US" w:bidi="ar-SA"/>
      </w:rPr>
    </w:lvl>
    <w:lvl w:ilvl="4" w:tplc="6EB49268">
      <w:numFmt w:val="bullet"/>
      <w:lvlText w:val="•"/>
      <w:lvlJc w:val="left"/>
      <w:pPr>
        <w:ind w:left="3826" w:hanging="360"/>
      </w:pPr>
      <w:rPr>
        <w:rFonts w:hint="default"/>
        <w:lang w:val="bg-BG" w:eastAsia="en-US" w:bidi="ar-SA"/>
      </w:rPr>
    </w:lvl>
    <w:lvl w:ilvl="5" w:tplc="23ACF7A4">
      <w:numFmt w:val="bullet"/>
      <w:lvlText w:val="•"/>
      <w:lvlJc w:val="left"/>
      <w:pPr>
        <w:ind w:left="4835" w:hanging="360"/>
      </w:pPr>
      <w:rPr>
        <w:rFonts w:hint="default"/>
        <w:lang w:val="bg-BG" w:eastAsia="en-US" w:bidi="ar-SA"/>
      </w:rPr>
    </w:lvl>
    <w:lvl w:ilvl="6" w:tplc="FF2604B4">
      <w:numFmt w:val="bullet"/>
      <w:lvlText w:val="•"/>
      <w:lvlJc w:val="left"/>
      <w:pPr>
        <w:ind w:left="5844" w:hanging="360"/>
      </w:pPr>
      <w:rPr>
        <w:rFonts w:hint="default"/>
        <w:lang w:val="bg-BG" w:eastAsia="en-US" w:bidi="ar-SA"/>
      </w:rPr>
    </w:lvl>
    <w:lvl w:ilvl="7" w:tplc="B094CAE8">
      <w:numFmt w:val="bullet"/>
      <w:lvlText w:val="•"/>
      <w:lvlJc w:val="left"/>
      <w:pPr>
        <w:ind w:left="6853" w:hanging="360"/>
      </w:pPr>
      <w:rPr>
        <w:rFonts w:hint="default"/>
        <w:lang w:val="bg-BG" w:eastAsia="en-US" w:bidi="ar-SA"/>
      </w:rPr>
    </w:lvl>
    <w:lvl w:ilvl="8" w:tplc="A0E02490">
      <w:numFmt w:val="bullet"/>
      <w:lvlText w:val="•"/>
      <w:lvlJc w:val="left"/>
      <w:pPr>
        <w:ind w:left="7862" w:hanging="360"/>
      </w:pPr>
      <w:rPr>
        <w:rFonts w:hint="default"/>
        <w:lang w:val="bg-BG" w:eastAsia="en-US" w:bidi="ar-SA"/>
      </w:rPr>
    </w:lvl>
  </w:abstractNum>
  <w:abstractNum w:abstractNumId="14" w15:restartNumberingAfterBreak="0">
    <w:nsid w:val="26B06E5A"/>
    <w:multiLevelType w:val="hybridMultilevel"/>
    <w:tmpl w:val="9934009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0747C9"/>
    <w:multiLevelType w:val="multilevel"/>
    <w:tmpl w:val="1D54695E"/>
    <w:lvl w:ilvl="0">
      <w:start w:val="14"/>
      <w:numFmt w:val="decimal"/>
      <w:lvlText w:val="%1"/>
      <w:lvlJc w:val="left"/>
      <w:pPr>
        <w:ind w:left="964" w:hanging="708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964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741" w:hanging="708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631" w:hanging="708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522" w:hanging="708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413" w:hanging="708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03" w:hanging="708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194" w:hanging="708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085" w:hanging="708"/>
      </w:pPr>
      <w:rPr>
        <w:rFonts w:hint="default"/>
        <w:lang w:val="bg-BG" w:eastAsia="en-US" w:bidi="ar-SA"/>
      </w:rPr>
    </w:lvl>
  </w:abstractNum>
  <w:abstractNum w:abstractNumId="16" w15:restartNumberingAfterBreak="0">
    <w:nsid w:val="294029EC"/>
    <w:multiLevelType w:val="hybridMultilevel"/>
    <w:tmpl w:val="127215DE"/>
    <w:lvl w:ilvl="0" w:tplc="5328AF7A">
      <w:numFmt w:val="bullet"/>
      <w:lvlText w:val="-"/>
      <w:lvlJc w:val="left"/>
      <w:pPr>
        <w:ind w:left="1250" w:hanging="28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bg-BG" w:eastAsia="en-US" w:bidi="ar-SA"/>
      </w:rPr>
    </w:lvl>
    <w:lvl w:ilvl="1" w:tplc="7870033E">
      <w:numFmt w:val="bullet"/>
      <w:lvlText w:val="•"/>
      <w:lvlJc w:val="left"/>
      <w:pPr>
        <w:ind w:left="2120" w:hanging="286"/>
      </w:pPr>
      <w:rPr>
        <w:rFonts w:hint="default"/>
        <w:lang w:val="bg-BG" w:eastAsia="en-US" w:bidi="ar-SA"/>
      </w:rPr>
    </w:lvl>
    <w:lvl w:ilvl="2" w:tplc="B078713E">
      <w:numFmt w:val="bullet"/>
      <w:lvlText w:val="•"/>
      <w:lvlJc w:val="left"/>
      <w:pPr>
        <w:ind w:left="2981" w:hanging="286"/>
      </w:pPr>
      <w:rPr>
        <w:rFonts w:hint="default"/>
        <w:lang w:val="bg-BG" w:eastAsia="en-US" w:bidi="ar-SA"/>
      </w:rPr>
    </w:lvl>
    <w:lvl w:ilvl="3" w:tplc="DCE2898C">
      <w:numFmt w:val="bullet"/>
      <w:lvlText w:val="•"/>
      <w:lvlJc w:val="left"/>
      <w:pPr>
        <w:ind w:left="3841" w:hanging="286"/>
      </w:pPr>
      <w:rPr>
        <w:rFonts w:hint="default"/>
        <w:lang w:val="bg-BG" w:eastAsia="en-US" w:bidi="ar-SA"/>
      </w:rPr>
    </w:lvl>
    <w:lvl w:ilvl="4" w:tplc="3364D4F4">
      <w:numFmt w:val="bullet"/>
      <w:lvlText w:val="•"/>
      <w:lvlJc w:val="left"/>
      <w:pPr>
        <w:ind w:left="4702" w:hanging="286"/>
      </w:pPr>
      <w:rPr>
        <w:rFonts w:hint="default"/>
        <w:lang w:val="bg-BG" w:eastAsia="en-US" w:bidi="ar-SA"/>
      </w:rPr>
    </w:lvl>
    <w:lvl w:ilvl="5" w:tplc="3D3CA822">
      <w:numFmt w:val="bullet"/>
      <w:lvlText w:val="•"/>
      <w:lvlJc w:val="left"/>
      <w:pPr>
        <w:ind w:left="5563" w:hanging="286"/>
      </w:pPr>
      <w:rPr>
        <w:rFonts w:hint="default"/>
        <w:lang w:val="bg-BG" w:eastAsia="en-US" w:bidi="ar-SA"/>
      </w:rPr>
    </w:lvl>
    <w:lvl w:ilvl="6" w:tplc="B3323372">
      <w:numFmt w:val="bullet"/>
      <w:lvlText w:val="•"/>
      <w:lvlJc w:val="left"/>
      <w:pPr>
        <w:ind w:left="6423" w:hanging="286"/>
      </w:pPr>
      <w:rPr>
        <w:rFonts w:hint="default"/>
        <w:lang w:val="bg-BG" w:eastAsia="en-US" w:bidi="ar-SA"/>
      </w:rPr>
    </w:lvl>
    <w:lvl w:ilvl="7" w:tplc="285A79C6">
      <w:numFmt w:val="bullet"/>
      <w:lvlText w:val="•"/>
      <w:lvlJc w:val="left"/>
      <w:pPr>
        <w:ind w:left="7284" w:hanging="286"/>
      </w:pPr>
      <w:rPr>
        <w:rFonts w:hint="default"/>
        <w:lang w:val="bg-BG" w:eastAsia="en-US" w:bidi="ar-SA"/>
      </w:rPr>
    </w:lvl>
    <w:lvl w:ilvl="8" w:tplc="1ECE2AE2">
      <w:numFmt w:val="bullet"/>
      <w:lvlText w:val="•"/>
      <w:lvlJc w:val="left"/>
      <w:pPr>
        <w:ind w:left="8145" w:hanging="286"/>
      </w:pPr>
      <w:rPr>
        <w:rFonts w:hint="default"/>
        <w:lang w:val="bg-BG" w:eastAsia="en-US" w:bidi="ar-SA"/>
      </w:rPr>
    </w:lvl>
  </w:abstractNum>
  <w:abstractNum w:abstractNumId="17" w15:restartNumberingAfterBreak="0">
    <w:nsid w:val="2E38524C"/>
    <w:multiLevelType w:val="multilevel"/>
    <w:tmpl w:val="C6F6441A"/>
    <w:lvl w:ilvl="0">
      <w:start w:val="16"/>
      <w:numFmt w:val="decimal"/>
      <w:lvlText w:val="%1"/>
      <w:lvlJc w:val="left"/>
      <w:pPr>
        <w:ind w:left="823" w:hanging="634"/>
        <w:jc w:val="left"/>
      </w:pPr>
      <w:rPr>
        <w:rFonts w:hint="default"/>
        <w:lang w:val="bg-BG" w:eastAsia="en-US" w:bidi="ar-SA"/>
      </w:rPr>
    </w:lvl>
    <w:lvl w:ilvl="1">
      <w:start w:val="8"/>
      <w:numFmt w:val="decimal"/>
      <w:lvlText w:val="%1.%2."/>
      <w:lvlJc w:val="left"/>
      <w:pPr>
        <w:ind w:left="823" w:hanging="63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29" w:hanging="634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533" w:hanging="634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438" w:hanging="634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343" w:hanging="634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247" w:hanging="634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152" w:hanging="634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057" w:hanging="634"/>
      </w:pPr>
      <w:rPr>
        <w:rFonts w:hint="default"/>
        <w:lang w:val="bg-BG" w:eastAsia="en-US" w:bidi="ar-SA"/>
      </w:rPr>
    </w:lvl>
  </w:abstractNum>
  <w:abstractNum w:abstractNumId="18" w15:restartNumberingAfterBreak="0">
    <w:nsid w:val="37C6643C"/>
    <w:multiLevelType w:val="hybridMultilevel"/>
    <w:tmpl w:val="42D0B198"/>
    <w:lvl w:ilvl="0" w:tplc="C9E03790">
      <w:numFmt w:val="bullet"/>
      <w:lvlText w:val="-"/>
      <w:lvlJc w:val="left"/>
      <w:pPr>
        <w:ind w:left="1380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08CCD6E2">
      <w:numFmt w:val="bullet"/>
      <w:lvlText w:val="•"/>
      <w:lvlJc w:val="left"/>
      <w:pPr>
        <w:ind w:left="2252" w:hanging="348"/>
      </w:pPr>
      <w:rPr>
        <w:rFonts w:hint="default"/>
        <w:lang w:val="bg-BG" w:eastAsia="en-US" w:bidi="ar-SA"/>
      </w:rPr>
    </w:lvl>
    <w:lvl w:ilvl="2" w:tplc="5B00A3BE">
      <w:numFmt w:val="bullet"/>
      <w:lvlText w:val="•"/>
      <w:lvlJc w:val="left"/>
      <w:pPr>
        <w:ind w:left="3125" w:hanging="348"/>
      </w:pPr>
      <w:rPr>
        <w:rFonts w:hint="default"/>
        <w:lang w:val="bg-BG" w:eastAsia="en-US" w:bidi="ar-SA"/>
      </w:rPr>
    </w:lvl>
    <w:lvl w:ilvl="3" w:tplc="23F83EA8">
      <w:numFmt w:val="bullet"/>
      <w:lvlText w:val="•"/>
      <w:lvlJc w:val="left"/>
      <w:pPr>
        <w:ind w:left="3997" w:hanging="348"/>
      </w:pPr>
      <w:rPr>
        <w:rFonts w:hint="default"/>
        <w:lang w:val="bg-BG" w:eastAsia="en-US" w:bidi="ar-SA"/>
      </w:rPr>
    </w:lvl>
    <w:lvl w:ilvl="4" w:tplc="059C9EFE">
      <w:numFmt w:val="bullet"/>
      <w:lvlText w:val="•"/>
      <w:lvlJc w:val="left"/>
      <w:pPr>
        <w:ind w:left="4870" w:hanging="348"/>
      </w:pPr>
      <w:rPr>
        <w:rFonts w:hint="default"/>
        <w:lang w:val="bg-BG" w:eastAsia="en-US" w:bidi="ar-SA"/>
      </w:rPr>
    </w:lvl>
    <w:lvl w:ilvl="5" w:tplc="1EE4566A">
      <w:numFmt w:val="bullet"/>
      <w:lvlText w:val="•"/>
      <w:lvlJc w:val="left"/>
      <w:pPr>
        <w:ind w:left="5743" w:hanging="348"/>
      </w:pPr>
      <w:rPr>
        <w:rFonts w:hint="default"/>
        <w:lang w:val="bg-BG" w:eastAsia="en-US" w:bidi="ar-SA"/>
      </w:rPr>
    </w:lvl>
    <w:lvl w:ilvl="6" w:tplc="970C330A">
      <w:numFmt w:val="bullet"/>
      <w:lvlText w:val="•"/>
      <w:lvlJc w:val="left"/>
      <w:pPr>
        <w:ind w:left="6615" w:hanging="348"/>
      </w:pPr>
      <w:rPr>
        <w:rFonts w:hint="default"/>
        <w:lang w:val="bg-BG" w:eastAsia="en-US" w:bidi="ar-SA"/>
      </w:rPr>
    </w:lvl>
    <w:lvl w:ilvl="7" w:tplc="70C6B97E">
      <w:numFmt w:val="bullet"/>
      <w:lvlText w:val="•"/>
      <w:lvlJc w:val="left"/>
      <w:pPr>
        <w:ind w:left="7488" w:hanging="348"/>
      </w:pPr>
      <w:rPr>
        <w:rFonts w:hint="default"/>
        <w:lang w:val="bg-BG" w:eastAsia="en-US" w:bidi="ar-SA"/>
      </w:rPr>
    </w:lvl>
    <w:lvl w:ilvl="8" w:tplc="C92C2E54">
      <w:numFmt w:val="bullet"/>
      <w:lvlText w:val="•"/>
      <w:lvlJc w:val="left"/>
      <w:pPr>
        <w:ind w:left="8361" w:hanging="348"/>
      </w:pPr>
      <w:rPr>
        <w:rFonts w:hint="default"/>
        <w:lang w:val="bg-BG" w:eastAsia="en-US" w:bidi="ar-SA"/>
      </w:rPr>
    </w:lvl>
  </w:abstractNum>
  <w:abstractNum w:abstractNumId="19" w15:restartNumberingAfterBreak="0">
    <w:nsid w:val="40C21104"/>
    <w:multiLevelType w:val="hybridMultilevel"/>
    <w:tmpl w:val="0DD2851C"/>
    <w:lvl w:ilvl="0" w:tplc="0AD4E74C">
      <w:numFmt w:val="bullet"/>
      <w:lvlText w:val=""/>
      <w:lvlJc w:val="left"/>
      <w:pPr>
        <w:ind w:left="1116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E6D2BF34">
      <w:numFmt w:val="bullet"/>
      <w:lvlText w:val="•"/>
      <w:lvlJc w:val="left"/>
      <w:pPr>
        <w:ind w:left="1994" w:hanging="360"/>
      </w:pPr>
      <w:rPr>
        <w:rFonts w:hint="default"/>
        <w:lang w:val="bg-BG" w:eastAsia="en-US" w:bidi="ar-SA"/>
      </w:rPr>
    </w:lvl>
    <w:lvl w:ilvl="2" w:tplc="CD2E019E">
      <w:numFmt w:val="bullet"/>
      <w:lvlText w:val="•"/>
      <w:lvlJc w:val="left"/>
      <w:pPr>
        <w:ind w:left="2869" w:hanging="360"/>
      </w:pPr>
      <w:rPr>
        <w:rFonts w:hint="default"/>
        <w:lang w:val="bg-BG" w:eastAsia="en-US" w:bidi="ar-SA"/>
      </w:rPr>
    </w:lvl>
    <w:lvl w:ilvl="3" w:tplc="478AF948">
      <w:numFmt w:val="bullet"/>
      <w:lvlText w:val="•"/>
      <w:lvlJc w:val="left"/>
      <w:pPr>
        <w:ind w:left="3743" w:hanging="360"/>
      </w:pPr>
      <w:rPr>
        <w:rFonts w:hint="default"/>
        <w:lang w:val="bg-BG" w:eastAsia="en-US" w:bidi="ar-SA"/>
      </w:rPr>
    </w:lvl>
    <w:lvl w:ilvl="4" w:tplc="DAEC39D6">
      <w:numFmt w:val="bullet"/>
      <w:lvlText w:val="•"/>
      <w:lvlJc w:val="left"/>
      <w:pPr>
        <w:ind w:left="4618" w:hanging="360"/>
      </w:pPr>
      <w:rPr>
        <w:rFonts w:hint="default"/>
        <w:lang w:val="bg-BG" w:eastAsia="en-US" w:bidi="ar-SA"/>
      </w:rPr>
    </w:lvl>
    <w:lvl w:ilvl="5" w:tplc="58123F30">
      <w:numFmt w:val="bullet"/>
      <w:lvlText w:val="•"/>
      <w:lvlJc w:val="left"/>
      <w:pPr>
        <w:ind w:left="5493" w:hanging="360"/>
      </w:pPr>
      <w:rPr>
        <w:rFonts w:hint="default"/>
        <w:lang w:val="bg-BG" w:eastAsia="en-US" w:bidi="ar-SA"/>
      </w:rPr>
    </w:lvl>
    <w:lvl w:ilvl="6" w:tplc="870AF12C">
      <w:numFmt w:val="bullet"/>
      <w:lvlText w:val="•"/>
      <w:lvlJc w:val="left"/>
      <w:pPr>
        <w:ind w:left="6367" w:hanging="360"/>
      </w:pPr>
      <w:rPr>
        <w:rFonts w:hint="default"/>
        <w:lang w:val="bg-BG" w:eastAsia="en-US" w:bidi="ar-SA"/>
      </w:rPr>
    </w:lvl>
    <w:lvl w:ilvl="7" w:tplc="EE06F30C">
      <w:numFmt w:val="bullet"/>
      <w:lvlText w:val="•"/>
      <w:lvlJc w:val="left"/>
      <w:pPr>
        <w:ind w:left="7242" w:hanging="360"/>
      </w:pPr>
      <w:rPr>
        <w:rFonts w:hint="default"/>
        <w:lang w:val="bg-BG" w:eastAsia="en-US" w:bidi="ar-SA"/>
      </w:rPr>
    </w:lvl>
    <w:lvl w:ilvl="8" w:tplc="A2F06138">
      <w:numFmt w:val="bullet"/>
      <w:lvlText w:val="•"/>
      <w:lvlJc w:val="left"/>
      <w:pPr>
        <w:ind w:left="8117" w:hanging="360"/>
      </w:pPr>
      <w:rPr>
        <w:rFonts w:hint="default"/>
        <w:lang w:val="bg-BG" w:eastAsia="en-US" w:bidi="ar-SA"/>
      </w:rPr>
    </w:lvl>
  </w:abstractNum>
  <w:abstractNum w:abstractNumId="20" w15:restartNumberingAfterBreak="0">
    <w:nsid w:val="438F7E39"/>
    <w:multiLevelType w:val="hybridMultilevel"/>
    <w:tmpl w:val="3E6C4356"/>
    <w:lvl w:ilvl="0" w:tplc="AF7EFDCC">
      <w:numFmt w:val="bullet"/>
      <w:lvlText w:val=""/>
      <w:lvlJc w:val="left"/>
      <w:pPr>
        <w:ind w:left="382" w:hanging="275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2FF889FC">
      <w:numFmt w:val="bullet"/>
      <w:lvlText w:val="•"/>
      <w:lvlJc w:val="left"/>
      <w:pPr>
        <w:ind w:left="1326" w:hanging="275"/>
      </w:pPr>
      <w:rPr>
        <w:rFonts w:hint="default"/>
        <w:lang w:val="bg-BG" w:eastAsia="en-US" w:bidi="ar-SA"/>
      </w:rPr>
    </w:lvl>
    <w:lvl w:ilvl="2" w:tplc="F46ED686">
      <w:numFmt w:val="bullet"/>
      <w:lvlText w:val="•"/>
      <w:lvlJc w:val="left"/>
      <w:pPr>
        <w:ind w:left="2273" w:hanging="275"/>
      </w:pPr>
      <w:rPr>
        <w:rFonts w:hint="default"/>
        <w:lang w:val="bg-BG" w:eastAsia="en-US" w:bidi="ar-SA"/>
      </w:rPr>
    </w:lvl>
    <w:lvl w:ilvl="3" w:tplc="833C1CCA">
      <w:numFmt w:val="bullet"/>
      <w:lvlText w:val="•"/>
      <w:lvlJc w:val="left"/>
      <w:pPr>
        <w:ind w:left="3219" w:hanging="275"/>
      </w:pPr>
      <w:rPr>
        <w:rFonts w:hint="default"/>
        <w:lang w:val="bg-BG" w:eastAsia="en-US" w:bidi="ar-SA"/>
      </w:rPr>
    </w:lvl>
    <w:lvl w:ilvl="4" w:tplc="E294D620">
      <w:numFmt w:val="bullet"/>
      <w:lvlText w:val="•"/>
      <w:lvlJc w:val="left"/>
      <w:pPr>
        <w:ind w:left="4166" w:hanging="275"/>
      </w:pPr>
      <w:rPr>
        <w:rFonts w:hint="default"/>
        <w:lang w:val="bg-BG" w:eastAsia="en-US" w:bidi="ar-SA"/>
      </w:rPr>
    </w:lvl>
    <w:lvl w:ilvl="5" w:tplc="38767C7E">
      <w:numFmt w:val="bullet"/>
      <w:lvlText w:val="•"/>
      <w:lvlJc w:val="left"/>
      <w:pPr>
        <w:ind w:left="5113" w:hanging="275"/>
      </w:pPr>
      <w:rPr>
        <w:rFonts w:hint="default"/>
        <w:lang w:val="bg-BG" w:eastAsia="en-US" w:bidi="ar-SA"/>
      </w:rPr>
    </w:lvl>
    <w:lvl w:ilvl="6" w:tplc="55EE080E">
      <w:numFmt w:val="bullet"/>
      <w:lvlText w:val="•"/>
      <w:lvlJc w:val="left"/>
      <w:pPr>
        <w:ind w:left="6059" w:hanging="275"/>
      </w:pPr>
      <w:rPr>
        <w:rFonts w:hint="default"/>
        <w:lang w:val="bg-BG" w:eastAsia="en-US" w:bidi="ar-SA"/>
      </w:rPr>
    </w:lvl>
    <w:lvl w:ilvl="7" w:tplc="6CE4E990">
      <w:numFmt w:val="bullet"/>
      <w:lvlText w:val="•"/>
      <w:lvlJc w:val="left"/>
      <w:pPr>
        <w:ind w:left="7006" w:hanging="275"/>
      </w:pPr>
      <w:rPr>
        <w:rFonts w:hint="default"/>
        <w:lang w:val="bg-BG" w:eastAsia="en-US" w:bidi="ar-SA"/>
      </w:rPr>
    </w:lvl>
    <w:lvl w:ilvl="8" w:tplc="D10079C0">
      <w:numFmt w:val="bullet"/>
      <w:lvlText w:val="•"/>
      <w:lvlJc w:val="left"/>
      <w:pPr>
        <w:ind w:left="7952" w:hanging="275"/>
      </w:pPr>
      <w:rPr>
        <w:rFonts w:hint="default"/>
        <w:lang w:val="bg-BG" w:eastAsia="en-US" w:bidi="ar-SA"/>
      </w:rPr>
    </w:lvl>
  </w:abstractNum>
  <w:abstractNum w:abstractNumId="21" w15:restartNumberingAfterBreak="0">
    <w:nsid w:val="48605692"/>
    <w:multiLevelType w:val="multilevel"/>
    <w:tmpl w:val="E9F4CBFE"/>
    <w:lvl w:ilvl="0">
      <w:start w:val="3"/>
      <w:numFmt w:val="decimal"/>
      <w:lvlText w:val="%1"/>
      <w:lvlJc w:val="left"/>
      <w:pPr>
        <w:ind w:left="964" w:hanging="708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964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741" w:hanging="708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631" w:hanging="708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522" w:hanging="708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413" w:hanging="708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03" w:hanging="708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194" w:hanging="708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085" w:hanging="708"/>
      </w:pPr>
      <w:rPr>
        <w:rFonts w:hint="default"/>
        <w:lang w:val="bg-BG" w:eastAsia="en-US" w:bidi="ar-SA"/>
      </w:rPr>
    </w:lvl>
  </w:abstractNum>
  <w:abstractNum w:abstractNumId="22" w15:restartNumberingAfterBreak="0">
    <w:nsid w:val="49725C59"/>
    <w:multiLevelType w:val="multilevel"/>
    <w:tmpl w:val="7542DB0C"/>
    <w:lvl w:ilvl="0">
      <w:start w:val="16"/>
      <w:numFmt w:val="decimal"/>
      <w:lvlText w:val="%1"/>
      <w:lvlJc w:val="left"/>
      <w:pPr>
        <w:ind w:left="964" w:hanging="567"/>
        <w:jc w:val="left"/>
      </w:pPr>
      <w:rPr>
        <w:rFonts w:hint="default"/>
        <w:lang w:val="bg-BG" w:eastAsia="en-US" w:bidi="ar-SA"/>
      </w:rPr>
    </w:lvl>
    <w:lvl w:ilvl="1">
      <w:start w:val="5"/>
      <w:numFmt w:val="decimal"/>
      <w:lvlText w:val="%1.%2"/>
      <w:lvlJc w:val="left"/>
      <w:pPr>
        <w:ind w:left="964" w:hanging="56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741" w:hanging="567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631" w:hanging="567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522" w:hanging="567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413" w:hanging="567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03" w:hanging="567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194" w:hanging="567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085" w:hanging="567"/>
      </w:pPr>
      <w:rPr>
        <w:rFonts w:hint="default"/>
        <w:lang w:val="bg-BG" w:eastAsia="en-US" w:bidi="ar-SA"/>
      </w:rPr>
    </w:lvl>
  </w:abstractNum>
  <w:abstractNum w:abstractNumId="23" w15:restartNumberingAfterBreak="0">
    <w:nsid w:val="4A5F6F2C"/>
    <w:multiLevelType w:val="multilevel"/>
    <w:tmpl w:val="137CCE02"/>
    <w:lvl w:ilvl="0">
      <w:start w:val="11"/>
      <w:numFmt w:val="decimal"/>
      <w:lvlText w:val="%1"/>
      <w:lvlJc w:val="left"/>
      <w:pPr>
        <w:ind w:left="964" w:hanging="708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964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start w:val="1"/>
      <w:numFmt w:val="lowerLetter"/>
      <w:lvlText w:val="%3)"/>
      <w:lvlJc w:val="left"/>
      <w:pPr>
        <w:ind w:left="964" w:hanging="353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3631" w:hanging="35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522" w:hanging="35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413" w:hanging="35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03" w:hanging="35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194" w:hanging="35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085" w:hanging="353"/>
      </w:pPr>
      <w:rPr>
        <w:rFonts w:hint="default"/>
        <w:lang w:val="bg-BG" w:eastAsia="en-US" w:bidi="ar-SA"/>
      </w:rPr>
    </w:lvl>
  </w:abstractNum>
  <w:abstractNum w:abstractNumId="24" w15:restartNumberingAfterBreak="0">
    <w:nsid w:val="4B221C6C"/>
    <w:multiLevelType w:val="hybridMultilevel"/>
    <w:tmpl w:val="42FE979A"/>
    <w:lvl w:ilvl="0" w:tplc="89F4F3B2">
      <w:start w:val="4"/>
      <w:numFmt w:val="upperRoman"/>
      <w:lvlText w:val="%1."/>
      <w:lvlJc w:val="left"/>
      <w:pPr>
        <w:ind w:left="782" w:hanging="387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bg-BG" w:eastAsia="en-US" w:bidi="ar-SA"/>
      </w:rPr>
    </w:lvl>
    <w:lvl w:ilvl="1" w:tplc="ABB4A294">
      <w:numFmt w:val="bullet"/>
      <w:lvlText w:val="•"/>
      <w:lvlJc w:val="left"/>
      <w:pPr>
        <w:ind w:left="1688" w:hanging="387"/>
      </w:pPr>
      <w:rPr>
        <w:rFonts w:hint="default"/>
        <w:lang w:val="bg-BG" w:eastAsia="en-US" w:bidi="ar-SA"/>
      </w:rPr>
    </w:lvl>
    <w:lvl w:ilvl="2" w:tplc="91B2D02A">
      <w:numFmt w:val="bullet"/>
      <w:lvlText w:val="•"/>
      <w:lvlJc w:val="left"/>
      <w:pPr>
        <w:ind w:left="2597" w:hanging="387"/>
      </w:pPr>
      <w:rPr>
        <w:rFonts w:hint="default"/>
        <w:lang w:val="bg-BG" w:eastAsia="en-US" w:bidi="ar-SA"/>
      </w:rPr>
    </w:lvl>
    <w:lvl w:ilvl="3" w:tplc="534A9A5C">
      <w:numFmt w:val="bullet"/>
      <w:lvlText w:val="•"/>
      <w:lvlJc w:val="left"/>
      <w:pPr>
        <w:ind w:left="3505" w:hanging="387"/>
      </w:pPr>
      <w:rPr>
        <w:rFonts w:hint="default"/>
        <w:lang w:val="bg-BG" w:eastAsia="en-US" w:bidi="ar-SA"/>
      </w:rPr>
    </w:lvl>
    <w:lvl w:ilvl="4" w:tplc="60C49D4C">
      <w:numFmt w:val="bullet"/>
      <w:lvlText w:val="•"/>
      <w:lvlJc w:val="left"/>
      <w:pPr>
        <w:ind w:left="4414" w:hanging="387"/>
      </w:pPr>
      <w:rPr>
        <w:rFonts w:hint="default"/>
        <w:lang w:val="bg-BG" w:eastAsia="en-US" w:bidi="ar-SA"/>
      </w:rPr>
    </w:lvl>
    <w:lvl w:ilvl="5" w:tplc="0D6AD8B2">
      <w:numFmt w:val="bullet"/>
      <w:lvlText w:val="•"/>
      <w:lvlJc w:val="left"/>
      <w:pPr>
        <w:ind w:left="5323" w:hanging="387"/>
      </w:pPr>
      <w:rPr>
        <w:rFonts w:hint="default"/>
        <w:lang w:val="bg-BG" w:eastAsia="en-US" w:bidi="ar-SA"/>
      </w:rPr>
    </w:lvl>
    <w:lvl w:ilvl="6" w:tplc="DBFA9A28">
      <w:numFmt w:val="bullet"/>
      <w:lvlText w:val="•"/>
      <w:lvlJc w:val="left"/>
      <w:pPr>
        <w:ind w:left="6231" w:hanging="387"/>
      </w:pPr>
      <w:rPr>
        <w:rFonts w:hint="default"/>
        <w:lang w:val="bg-BG" w:eastAsia="en-US" w:bidi="ar-SA"/>
      </w:rPr>
    </w:lvl>
    <w:lvl w:ilvl="7" w:tplc="6A4C4C76">
      <w:numFmt w:val="bullet"/>
      <w:lvlText w:val="•"/>
      <w:lvlJc w:val="left"/>
      <w:pPr>
        <w:ind w:left="7140" w:hanging="387"/>
      </w:pPr>
      <w:rPr>
        <w:rFonts w:hint="default"/>
        <w:lang w:val="bg-BG" w:eastAsia="en-US" w:bidi="ar-SA"/>
      </w:rPr>
    </w:lvl>
    <w:lvl w:ilvl="8" w:tplc="B46C0C0C">
      <w:numFmt w:val="bullet"/>
      <w:lvlText w:val="•"/>
      <w:lvlJc w:val="left"/>
      <w:pPr>
        <w:ind w:left="8049" w:hanging="387"/>
      </w:pPr>
      <w:rPr>
        <w:rFonts w:hint="default"/>
        <w:lang w:val="bg-BG" w:eastAsia="en-US" w:bidi="ar-SA"/>
      </w:rPr>
    </w:lvl>
  </w:abstractNum>
  <w:abstractNum w:abstractNumId="25" w15:restartNumberingAfterBreak="0">
    <w:nsid w:val="4FED0B46"/>
    <w:multiLevelType w:val="multilevel"/>
    <w:tmpl w:val="CB9EE61A"/>
    <w:lvl w:ilvl="0">
      <w:start w:val="5"/>
      <w:numFmt w:val="decimal"/>
      <w:lvlText w:val="%1"/>
      <w:lvlJc w:val="left"/>
      <w:pPr>
        <w:ind w:left="964" w:hanging="708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964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741" w:hanging="708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631" w:hanging="708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522" w:hanging="708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413" w:hanging="708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03" w:hanging="708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194" w:hanging="708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085" w:hanging="708"/>
      </w:pPr>
      <w:rPr>
        <w:rFonts w:hint="default"/>
        <w:lang w:val="bg-BG" w:eastAsia="en-US" w:bidi="ar-SA"/>
      </w:rPr>
    </w:lvl>
  </w:abstractNum>
  <w:abstractNum w:abstractNumId="26" w15:restartNumberingAfterBreak="0">
    <w:nsid w:val="53855775"/>
    <w:multiLevelType w:val="multilevel"/>
    <w:tmpl w:val="1652AE18"/>
    <w:lvl w:ilvl="0">
      <w:start w:val="1"/>
      <w:numFmt w:val="decimal"/>
      <w:lvlText w:val="%1."/>
      <w:lvlJc w:val="left"/>
      <w:pPr>
        <w:ind w:left="1368" w:hanging="35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2071" w:hanging="36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2">
      <w:numFmt w:val="bullet"/>
      <w:lvlText w:val="•"/>
      <w:lvlJc w:val="left"/>
      <w:pPr>
        <w:ind w:left="2971" w:hanging="361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863" w:hanging="36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755" w:hanging="36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647" w:hanging="36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539" w:hanging="36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430" w:hanging="36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322" w:hanging="361"/>
      </w:pPr>
      <w:rPr>
        <w:rFonts w:hint="default"/>
        <w:lang w:val="bg-BG" w:eastAsia="en-US" w:bidi="ar-SA"/>
      </w:rPr>
    </w:lvl>
  </w:abstractNum>
  <w:abstractNum w:abstractNumId="27" w15:restartNumberingAfterBreak="0">
    <w:nsid w:val="55E0288D"/>
    <w:multiLevelType w:val="multilevel"/>
    <w:tmpl w:val="8130B1C6"/>
    <w:lvl w:ilvl="0">
      <w:start w:val="15"/>
      <w:numFmt w:val="decimal"/>
      <w:lvlText w:val="%1"/>
      <w:lvlJc w:val="left"/>
      <w:pPr>
        <w:ind w:left="964" w:hanging="639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964" w:hanging="63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741" w:hanging="639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631" w:hanging="639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522" w:hanging="639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413" w:hanging="639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03" w:hanging="639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194" w:hanging="639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085" w:hanging="639"/>
      </w:pPr>
      <w:rPr>
        <w:rFonts w:hint="default"/>
        <w:lang w:val="bg-BG" w:eastAsia="en-US" w:bidi="ar-SA"/>
      </w:rPr>
    </w:lvl>
  </w:abstractNum>
  <w:abstractNum w:abstractNumId="28" w15:restartNumberingAfterBreak="0">
    <w:nsid w:val="56ED7B2B"/>
    <w:multiLevelType w:val="hybridMultilevel"/>
    <w:tmpl w:val="C2A82B5A"/>
    <w:lvl w:ilvl="0" w:tplc="8C004314">
      <w:numFmt w:val="bullet"/>
      <w:lvlText w:val=""/>
      <w:lvlJc w:val="left"/>
      <w:pPr>
        <w:ind w:left="592" w:hanging="360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B07E6A7E">
      <w:numFmt w:val="bullet"/>
      <w:lvlText w:val="•"/>
      <w:lvlJc w:val="left"/>
      <w:pPr>
        <w:ind w:left="1550" w:hanging="360"/>
      </w:pPr>
      <w:rPr>
        <w:rFonts w:hint="default"/>
        <w:lang w:val="bg-BG" w:eastAsia="en-US" w:bidi="ar-SA"/>
      </w:rPr>
    </w:lvl>
    <w:lvl w:ilvl="2" w:tplc="D4B6F726">
      <w:numFmt w:val="bullet"/>
      <w:lvlText w:val="•"/>
      <w:lvlJc w:val="left"/>
      <w:pPr>
        <w:ind w:left="2501" w:hanging="360"/>
      </w:pPr>
      <w:rPr>
        <w:rFonts w:hint="default"/>
        <w:lang w:val="bg-BG" w:eastAsia="en-US" w:bidi="ar-SA"/>
      </w:rPr>
    </w:lvl>
    <w:lvl w:ilvl="3" w:tplc="1D046EBE">
      <w:numFmt w:val="bullet"/>
      <w:lvlText w:val="•"/>
      <w:lvlJc w:val="left"/>
      <w:pPr>
        <w:ind w:left="3451" w:hanging="360"/>
      </w:pPr>
      <w:rPr>
        <w:rFonts w:hint="default"/>
        <w:lang w:val="bg-BG" w:eastAsia="en-US" w:bidi="ar-SA"/>
      </w:rPr>
    </w:lvl>
    <w:lvl w:ilvl="4" w:tplc="D96E0288">
      <w:numFmt w:val="bullet"/>
      <w:lvlText w:val="•"/>
      <w:lvlJc w:val="left"/>
      <w:pPr>
        <w:ind w:left="4402" w:hanging="360"/>
      </w:pPr>
      <w:rPr>
        <w:rFonts w:hint="default"/>
        <w:lang w:val="bg-BG" w:eastAsia="en-US" w:bidi="ar-SA"/>
      </w:rPr>
    </w:lvl>
    <w:lvl w:ilvl="5" w:tplc="9836DD5E">
      <w:numFmt w:val="bullet"/>
      <w:lvlText w:val="•"/>
      <w:lvlJc w:val="left"/>
      <w:pPr>
        <w:ind w:left="5353" w:hanging="360"/>
      </w:pPr>
      <w:rPr>
        <w:rFonts w:hint="default"/>
        <w:lang w:val="bg-BG" w:eastAsia="en-US" w:bidi="ar-SA"/>
      </w:rPr>
    </w:lvl>
    <w:lvl w:ilvl="6" w:tplc="12908FA6">
      <w:numFmt w:val="bullet"/>
      <w:lvlText w:val="•"/>
      <w:lvlJc w:val="left"/>
      <w:pPr>
        <w:ind w:left="6303" w:hanging="360"/>
      </w:pPr>
      <w:rPr>
        <w:rFonts w:hint="default"/>
        <w:lang w:val="bg-BG" w:eastAsia="en-US" w:bidi="ar-SA"/>
      </w:rPr>
    </w:lvl>
    <w:lvl w:ilvl="7" w:tplc="64BABB24">
      <w:numFmt w:val="bullet"/>
      <w:lvlText w:val="•"/>
      <w:lvlJc w:val="left"/>
      <w:pPr>
        <w:ind w:left="7254" w:hanging="360"/>
      </w:pPr>
      <w:rPr>
        <w:rFonts w:hint="default"/>
        <w:lang w:val="bg-BG" w:eastAsia="en-US" w:bidi="ar-SA"/>
      </w:rPr>
    </w:lvl>
    <w:lvl w:ilvl="8" w:tplc="E9C01684">
      <w:numFmt w:val="bullet"/>
      <w:lvlText w:val="•"/>
      <w:lvlJc w:val="left"/>
      <w:pPr>
        <w:ind w:left="8205" w:hanging="360"/>
      </w:pPr>
      <w:rPr>
        <w:rFonts w:hint="default"/>
        <w:lang w:val="bg-BG" w:eastAsia="en-US" w:bidi="ar-SA"/>
      </w:rPr>
    </w:lvl>
  </w:abstractNum>
  <w:abstractNum w:abstractNumId="29" w15:restartNumberingAfterBreak="0">
    <w:nsid w:val="58712E49"/>
    <w:multiLevelType w:val="hybridMultilevel"/>
    <w:tmpl w:val="9EF0E058"/>
    <w:lvl w:ilvl="0" w:tplc="1F4C0BCE">
      <w:start w:val="1"/>
      <w:numFmt w:val="decimal"/>
      <w:lvlText w:val="%1."/>
      <w:lvlJc w:val="left"/>
      <w:pPr>
        <w:ind w:left="47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1A94E26A">
      <w:numFmt w:val="bullet"/>
      <w:lvlText w:val="•"/>
      <w:lvlJc w:val="left"/>
      <w:pPr>
        <w:ind w:left="1442" w:hanging="240"/>
      </w:pPr>
      <w:rPr>
        <w:rFonts w:hint="default"/>
        <w:lang w:val="bg-BG" w:eastAsia="en-US" w:bidi="ar-SA"/>
      </w:rPr>
    </w:lvl>
    <w:lvl w:ilvl="2" w:tplc="C142938C">
      <w:numFmt w:val="bullet"/>
      <w:lvlText w:val="•"/>
      <w:lvlJc w:val="left"/>
      <w:pPr>
        <w:ind w:left="2405" w:hanging="240"/>
      </w:pPr>
      <w:rPr>
        <w:rFonts w:hint="default"/>
        <w:lang w:val="bg-BG" w:eastAsia="en-US" w:bidi="ar-SA"/>
      </w:rPr>
    </w:lvl>
    <w:lvl w:ilvl="3" w:tplc="E18A1A38">
      <w:numFmt w:val="bullet"/>
      <w:lvlText w:val="•"/>
      <w:lvlJc w:val="left"/>
      <w:pPr>
        <w:ind w:left="3367" w:hanging="240"/>
      </w:pPr>
      <w:rPr>
        <w:rFonts w:hint="default"/>
        <w:lang w:val="bg-BG" w:eastAsia="en-US" w:bidi="ar-SA"/>
      </w:rPr>
    </w:lvl>
    <w:lvl w:ilvl="4" w:tplc="39E21BDE">
      <w:numFmt w:val="bullet"/>
      <w:lvlText w:val="•"/>
      <w:lvlJc w:val="left"/>
      <w:pPr>
        <w:ind w:left="4330" w:hanging="240"/>
      </w:pPr>
      <w:rPr>
        <w:rFonts w:hint="default"/>
        <w:lang w:val="bg-BG" w:eastAsia="en-US" w:bidi="ar-SA"/>
      </w:rPr>
    </w:lvl>
    <w:lvl w:ilvl="5" w:tplc="5288B0D0">
      <w:numFmt w:val="bullet"/>
      <w:lvlText w:val="•"/>
      <w:lvlJc w:val="left"/>
      <w:pPr>
        <w:ind w:left="5293" w:hanging="240"/>
      </w:pPr>
      <w:rPr>
        <w:rFonts w:hint="default"/>
        <w:lang w:val="bg-BG" w:eastAsia="en-US" w:bidi="ar-SA"/>
      </w:rPr>
    </w:lvl>
    <w:lvl w:ilvl="6" w:tplc="B62AE44A">
      <w:numFmt w:val="bullet"/>
      <w:lvlText w:val="•"/>
      <w:lvlJc w:val="left"/>
      <w:pPr>
        <w:ind w:left="6255" w:hanging="240"/>
      </w:pPr>
      <w:rPr>
        <w:rFonts w:hint="default"/>
        <w:lang w:val="bg-BG" w:eastAsia="en-US" w:bidi="ar-SA"/>
      </w:rPr>
    </w:lvl>
    <w:lvl w:ilvl="7" w:tplc="76040358">
      <w:numFmt w:val="bullet"/>
      <w:lvlText w:val="•"/>
      <w:lvlJc w:val="left"/>
      <w:pPr>
        <w:ind w:left="7218" w:hanging="240"/>
      </w:pPr>
      <w:rPr>
        <w:rFonts w:hint="default"/>
        <w:lang w:val="bg-BG" w:eastAsia="en-US" w:bidi="ar-SA"/>
      </w:rPr>
    </w:lvl>
    <w:lvl w:ilvl="8" w:tplc="C5F6099E">
      <w:numFmt w:val="bullet"/>
      <w:lvlText w:val="•"/>
      <w:lvlJc w:val="left"/>
      <w:pPr>
        <w:ind w:left="8181" w:hanging="240"/>
      </w:pPr>
      <w:rPr>
        <w:rFonts w:hint="default"/>
        <w:lang w:val="bg-BG" w:eastAsia="en-US" w:bidi="ar-SA"/>
      </w:rPr>
    </w:lvl>
  </w:abstractNum>
  <w:abstractNum w:abstractNumId="30" w15:restartNumberingAfterBreak="0">
    <w:nsid w:val="5A6946D3"/>
    <w:multiLevelType w:val="multilevel"/>
    <w:tmpl w:val="AE744B46"/>
    <w:lvl w:ilvl="0">
      <w:start w:val="16"/>
      <w:numFmt w:val="decimal"/>
      <w:lvlText w:val="%1"/>
      <w:lvlJc w:val="left"/>
      <w:pPr>
        <w:ind w:left="964" w:hanging="708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964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741" w:hanging="708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631" w:hanging="708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522" w:hanging="708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413" w:hanging="708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03" w:hanging="708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194" w:hanging="708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085" w:hanging="708"/>
      </w:pPr>
      <w:rPr>
        <w:rFonts w:hint="default"/>
        <w:lang w:val="bg-BG" w:eastAsia="en-US" w:bidi="ar-SA"/>
      </w:rPr>
    </w:lvl>
  </w:abstractNum>
  <w:abstractNum w:abstractNumId="31" w15:restartNumberingAfterBreak="0">
    <w:nsid w:val="5A954E6A"/>
    <w:multiLevelType w:val="hybridMultilevel"/>
    <w:tmpl w:val="F044E89E"/>
    <w:lvl w:ilvl="0" w:tplc="A0BCE092">
      <w:start w:val="1"/>
      <w:numFmt w:val="decimal"/>
      <w:lvlText w:val="%1."/>
      <w:lvlJc w:val="left"/>
      <w:pPr>
        <w:ind w:left="954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D3E2FEA0">
      <w:numFmt w:val="bullet"/>
      <w:lvlText w:val="•"/>
      <w:lvlJc w:val="left"/>
      <w:pPr>
        <w:ind w:left="1874" w:hanging="360"/>
      </w:pPr>
      <w:rPr>
        <w:rFonts w:hint="default"/>
        <w:lang w:val="bg-BG" w:eastAsia="en-US" w:bidi="ar-SA"/>
      </w:rPr>
    </w:lvl>
    <w:lvl w:ilvl="2" w:tplc="0A62CFD8">
      <w:numFmt w:val="bullet"/>
      <w:lvlText w:val="•"/>
      <w:lvlJc w:val="left"/>
      <w:pPr>
        <w:ind w:left="2789" w:hanging="360"/>
      </w:pPr>
      <w:rPr>
        <w:rFonts w:hint="default"/>
        <w:lang w:val="bg-BG" w:eastAsia="en-US" w:bidi="ar-SA"/>
      </w:rPr>
    </w:lvl>
    <w:lvl w:ilvl="3" w:tplc="080ADCC6">
      <w:numFmt w:val="bullet"/>
      <w:lvlText w:val="•"/>
      <w:lvlJc w:val="left"/>
      <w:pPr>
        <w:ind w:left="3703" w:hanging="360"/>
      </w:pPr>
      <w:rPr>
        <w:rFonts w:hint="default"/>
        <w:lang w:val="bg-BG" w:eastAsia="en-US" w:bidi="ar-SA"/>
      </w:rPr>
    </w:lvl>
    <w:lvl w:ilvl="4" w:tplc="39EC65F4">
      <w:numFmt w:val="bullet"/>
      <w:lvlText w:val="•"/>
      <w:lvlJc w:val="left"/>
      <w:pPr>
        <w:ind w:left="4618" w:hanging="360"/>
      </w:pPr>
      <w:rPr>
        <w:rFonts w:hint="default"/>
        <w:lang w:val="bg-BG" w:eastAsia="en-US" w:bidi="ar-SA"/>
      </w:rPr>
    </w:lvl>
    <w:lvl w:ilvl="5" w:tplc="B7FCDEC0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EDE8A5DE">
      <w:numFmt w:val="bullet"/>
      <w:lvlText w:val="•"/>
      <w:lvlJc w:val="left"/>
      <w:pPr>
        <w:ind w:left="6447" w:hanging="360"/>
      </w:pPr>
      <w:rPr>
        <w:rFonts w:hint="default"/>
        <w:lang w:val="bg-BG" w:eastAsia="en-US" w:bidi="ar-SA"/>
      </w:rPr>
    </w:lvl>
    <w:lvl w:ilvl="7" w:tplc="C24A4D8E">
      <w:numFmt w:val="bullet"/>
      <w:lvlText w:val="•"/>
      <w:lvlJc w:val="left"/>
      <w:pPr>
        <w:ind w:left="7362" w:hanging="360"/>
      </w:pPr>
      <w:rPr>
        <w:rFonts w:hint="default"/>
        <w:lang w:val="bg-BG" w:eastAsia="en-US" w:bidi="ar-SA"/>
      </w:rPr>
    </w:lvl>
    <w:lvl w:ilvl="8" w:tplc="AF1C30EA">
      <w:numFmt w:val="bullet"/>
      <w:lvlText w:val="•"/>
      <w:lvlJc w:val="left"/>
      <w:pPr>
        <w:ind w:left="8277" w:hanging="360"/>
      </w:pPr>
      <w:rPr>
        <w:rFonts w:hint="default"/>
        <w:lang w:val="bg-BG" w:eastAsia="en-US" w:bidi="ar-SA"/>
      </w:rPr>
    </w:lvl>
  </w:abstractNum>
  <w:abstractNum w:abstractNumId="32" w15:restartNumberingAfterBreak="0">
    <w:nsid w:val="5D2068FB"/>
    <w:multiLevelType w:val="hybridMultilevel"/>
    <w:tmpl w:val="5C9E8452"/>
    <w:lvl w:ilvl="0" w:tplc="E1F61800">
      <w:numFmt w:val="bullet"/>
      <w:lvlText w:val=""/>
      <w:lvlJc w:val="left"/>
      <w:pPr>
        <w:ind w:left="103" w:hanging="462"/>
      </w:pPr>
      <w:rPr>
        <w:rFonts w:ascii="Wingdings" w:eastAsia="Wingdings" w:hAnsi="Wingdings" w:cs="Wingdings" w:hint="default"/>
        <w:w w:val="99"/>
        <w:sz w:val="24"/>
        <w:szCs w:val="24"/>
        <w:lang w:val="bg-BG" w:eastAsia="en-US" w:bidi="ar-SA"/>
      </w:rPr>
    </w:lvl>
    <w:lvl w:ilvl="1" w:tplc="0778FC50">
      <w:numFmt w:val="bullet"/>
      <w:lvlText w:val="•"/>
      <w:lvlJc w:val="left"/>
      <w:pPr>
        <w:ind w:left="586" w:hanging="462"/>
      </w:pPr>
      <w:rPr>
        <w:rFonts w:hint="default"/>
        <w:lang w:val="bg-BG" w:eastAsia="en-US" w:bidi="ar-SA"/>
      </w:rPr>
    </w:lvl>
    <w:lvl w:ilvl="2" w:tplc="28A47E92">
      <w:numFmt w:val="bullet"/>
      <w:lvlText w:val="•"/>
      <w:lvlJc w:val="left"/>
      <w:pPr>
        <w:ind w:left="1072" w:hanging="462"/>
      </w:pPr>
      <w:rPr>
        <w:rFonts w:hint="default"/>
        <w:lang w:val="bg-BG" w:eastAsia="en-US" w:bidi="ar-SA"/>
      </w:rPr>
    </w:lvl>
    <w:lvl w:ilvl="3" w:tplc="3878C268">
      <w:numFmt w:val="bullet"/>
      <w:lvlText w:val="•"/>
      <w:lvlJc w:val="left"/>
      <w:pPr>
        <w:ind w:left="1558" w:hanging="462"/>
      </w:pPr>
      <w:rPr>
        <w:rFonts w:hint="default"/>
        <w:lang w:val="bg-BG" w:eastAsia="en-US" w:bidi="ar-SA"/>
      </w:rPr>
    </w:lvl>
    <w:lvl w:ilvl="4" w:tplc="8550B8C8">
      <w:numFmt w:val="bullet"/>
      <w:lvlText w:val="•"/>
      <w:lvlJc w:val="left"/>
      <w:pPr>
        <w:ind w:left="2044" w:hanging="462"/>
      </w:pPr>
      <w:rPr>
        <w:rFonts w:hint="default"/>
        <w:lang w:val="bg-BG" w:eastAsia="en-US" w:bidi="ar-SA"/>
      </w:rPr>
    </w:lvl>
    <w:lvl w:ilvl="5" w:tplc="62ACF3EC">
      <w:numFmt w:val="bullet"/>
      <w:lvlText w:val="•"/>
      <w:lvlJc w:val="left"/>
      <w:pPr>
        <w:ind w:left="2531" w:hanging="462"/>
      </w:pPr>
      <w:rPr>
        <w:rFonts w:hint="default"/>
        <w:lang w:val="bg-BG" w:eastAsia="en-US" w:bidi="ar-SA"/>
      </w:rPr>
    </w:lvl>
    <w:lvl w:ilvl="6" w:tplc="2BA481EC">
      <w:numFmt w:val="bullet"/>
      <w:lvlText w:val="•"/>
      <w:lvlJc w:val="left"/>
      <w:pPr>
        <w:ind w:left="3017" w:hanging="462"/>
      </w:pPr>
      <w:rPr>
        <w:rFonts w:hint="default"/>
        <w:lang w:val="bg-BG" w:eastAsia="en-US" w:bidi="ar-SA"/>
      </w:rPr>
    </w:lvl>
    <w:lvl w:ilvl="7" w:tplc="A69C41C6">
      <w:numFmt w:val="bullet"/>
      <w:lvlText w:val="•"/>
      <w:lvlJc w:val="left"/>
      <w:pPr>
        <w:ind w:left="3503" w:hanging="462"/>
      </w:pPr>
      <w:rPr>
        <w:rFonts w:hint="default"/>
        <w:lang w:val="bg-BG" w:eastAsia="en-US" w:bidi="ar-SA"/>
      </w:rPr>
    </w:lvl>
    <w:lvl w:ilvl="8" w:tplc="AE965D1A">
      <w:numFmt w:val="bullet"/>
      <w:lvlText w:val="•"/>
      <w:lvlJc w:val="left"/>
      <w:pPr>
        <w:ind w:left="3989" w:hanging="462"/>
      </w:pPr>
      <w:rPr>
        <w:rFonts w:hint="default"/>
        <w:lang w:val="bg-BG" w:eastAsia="en-US" w:bidi="ar-SA"/>
      </w:rPr>
    </w:lvl>
  </w:abstractNum>
  <w:abstractNum w:abstractNumId="33" w15:restartNumberingAfterBreak="0">
    <w:nsid w:val="5D623C2E"/>
    <w:multiLevelType w:val="multilevel"/>
    <w:tmpl w:val="4DF08474"/>
    <w:lvl w:ilvl="0">
      <w:start w:val="7"/>
      <w:numFmt w:val="decimal"/>
      <w:lvlText w:val="%1"/>
      <w:lvlJc w:val="left"/>
      <w:pPr>
        <w:ind w:left="964" w:hanging="708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964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741" w:hanging="708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631" w:hanging="708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522" w:hanging="708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413" w:hanging="708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03" w:hanging="708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194" w:hanging="708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085" w:hanging="708"/>
      </w:pPr>
      <w:rPr>
        <w:rFonts w:hint="default"/>
        <w:lang w:val="bg-BG" w:eastAsia="en-US" w:bidi="ar-SA"/>
      </w:rPr>
    </w:lvl>
  </w:abstractNum>
  <w:abstractNum w:abstractNumId="34" w15:restartNumberingAfterBreak="0">
    <w:nsid w:val="677F3D33"/>
    <w:multiLevelType w:val="multilevel"/>
    <w:tmpl w:val="FD5693E2"/>
    <w:lvl w:ilvl="0">
      <w:start w:val="13"/>
      <w:numFmt w:val="decimal"/>
      <w:lvlText w:val="%1"/>
      <w:lvlJc w:val="left"/>
      <w:pPr>
        <w:ind w:left="964" w:hanging="708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964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741" w:hanging="708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631" w:hanging="708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522" w:hanging="708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413" w:hanging="708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03" w:hanging="708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194" w:hanging="708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085" w:hanging="708"/>
      </w:pPr>
      <w:rPr>
        <w:rFonts w:hint="default"/>
        <w:lang w:val="bg-BG" w:eastAsia="en-US" w:bidi="ar-SA"/>
      </w:rPr>
    </w:lvl>
  </w:abstractNum>
  <w:abstractNum w:abstractNumId="35" w15:restartNumberingAfterBreak="0">
    <w:nsid w:val="6E67273E"/>
    <w:multiLevelType w:val="multilevel"/>
    <w:tmpl w:val="B156A5E8"/>
    <w:lvl w:ilvl="0">
      <w:start w:val="17"/>
      <w:numFmt w:val="decimal"/>
      <w:lvlText w:val="%1"/>
      <w:lvlJc w:val="left"/>
      <w:pPr>
        <w:ind w:left="964" w:hanging="708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964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741" w:hanging="708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631" w:hanging="708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522" w:hanging="708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413" w:hanging="708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03" w:hanging="708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194" w:hanging="708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085" w:hanging="708"/>
      </w:pPr>
      <w:rPr>
        <w:rFonts w:hint="default"/>
        <w:lang w:val="bg-BG" w:eastAsia="en-US" w:bidi="ar-SA"/>
      </w:rPr>
    </w:lvl>
  </w:abstractNum>
  <w:abstractNum w:abstractNumId="36" w15:restartNumberingAfterBreak="0">
    <w:nsid w:val="6EA03FE1"/>
    <w:multiLevelType w:val="multilevel"/>
    <w:tmpl w:val="4C26C61E"/>
    <w:lvl w:ilvl="0">
      <w:start w:val="10"/>
      <w:numFmt w:val="decimal"/>
      <w:lvlText w:val="%1"/>
      <w:lvlJc w:val="left"/>
      <w:pPr>
        <w:ind w:left="964" w:hanging="708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964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741" w:hanging="708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631" w:hanging="708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522" w:hanging="708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413" w:hanging="708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03" w:hanging="708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194" w:hanging="708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085" w:hanging="708"/>
      </w:pPr>
      <w:rPr>
        <w:rFonts w:hint="default"/>
        <w:lang w:val="bg-BG" w:eastAsia="en-US" w:bidi="ar-SA"/>
      </w:rPr>
    </w:lvl>
  </w:abstractNum>
  <w:abstractNum w:abstractNumId="37" w15:restartNumberingAfterBreak="0">
    <w:nsid w:val="71144D3A"/>
    <w:multiLevelType w:val="hybridMultilevel"/>
    <w:tmpl w:val="D6A4C9A6"/>
    <w:lvl w:ilvl="0" w:tplc="5E320E80">
      <w:numFmt w:val="bullet"/>
      <w:lvlText w:val=""/>
      <w:lvlJc w:val="left"/>
      <w:pPr>
        <w:ind w:left="376" w:hanging="274"/>
      </w:pPr>
      <w:rPr>
        <w:rFonts w:ascii="Wingdings" w:eastAsia="Wingdings" w:hAnsi="Wingdings" w:cs="Wingdings" w:hint="default"/>
        <w:w w:val="99"/>
        <w:sz w:val="24"/>
        <w:szCs w:val="24"/>
        <w:lang w:val="bg-BG" w:eastAsia="en-US" w:bidi="ar-SA"/>
      </w:rPr>
    </w:lvl>
    <w:lvl w:ilvl="1" w:tplc="BFEEC3F2">
      <w:numFmt w:val="bullet"/>
      <w:lvlText w:val="•"/>
      <w:lvlJc w:val="left"/>
      <w:pPr>
        <w:ind w:left="829" w:hanging="274"/>
      </w:pPr>
      <w:rPr>
        <w:rFonts w:hint="default"/>
        <w:lang w:val="bg-BG" w:eastAsia="en-US" w:bidi="ar-SA"/>
      </w:rPr>
    </w:lvl>
    <w:lvl w:ilvl="2" w:tplc="9D24F074">
      <w:numFmt w:val="bullet"/>
      <w:lvlText w:val="•"/>
      <w:lvlJc w:val="left"/>
      <w:pPr>
        <w:ind w:left="1278" w:hanging="274"/>
      </w:pPr>
      <w:rPr>
        <w:rFonts w:hint="default"/>
        <w:lang w:val="bg-BG" w:eastAsia="en-US" w:bidi="ar-SA"/>
      </w:rPr>
    </w:lvl>
    <w:lvl w:ilvl="3" w:tplc="2BDE481E">
      <w:numFmt w:val="bullet"/>
      <w:lvlText w:val="•"/>
      <w:lvlJc w:val="left"/>
      <w:pPr>
        <w:ind w:left="1728" w:hanging="274"/>
      </w:pPr>
      <w:rPr>
        <w:rFonts w:hint="default"/>
        <w:lang w:val="bg-BG" w:eastAsia="en-US" w:bidi="ar-SA"/>
      </w:rPr>
    </w:lvl>
    <w:lvl w:ilvl="4" w:tplc="242C2D3C">
      <w:numFmt w:val="bullet"/>
      <w:lvlText w:val="•"/>
      <w:lvlJc w:val="left"/>
      <w:pPr>
        <w:ind w:left="2177" w:hanging="274"/>
      </w:pPr>
      <w:rPr>
        <w:rFonts w:hint="default"/>
        <w:lang w:val="bg-BG" w:eastAsia="en-US" w:bidi="ar-SA"/>
      </w:rPr>
    </w:lvl>
    <w:lvl w:ilvl="5" w:tplc="B1B85DB8">
      <w:numFmt w:val="bullet"/>
      <w:lvlText w:val="•"/>
      <w:lvlJc w:val="left"/>
      <w:pPr>
        <w:ind w:left="2627" w:hanging="274"/>
      </w:pPr>
      <w:rPr>
        <w:rFonts w:hint="default"/>
        <w:lang w:val="bg-BG" w:eastAsia="en-US" w:bidi="ar-SA"/>
      </w:rPr>
    </w:lvl>
    <w:lvl w:ilvl="6" w:tplc="B8DC6754">
      <w:numFmt w:val="bullet"/>
      <w:lvlText w:val="•"/>
      <w:lvlJc w:val="left"/>
      <w:pPr>
        <w:ind w:left="3076" w:hanging="274"/>
      </w:pPr>
      <w:rPr>
        <w:rFonts w:hint="default"/>
        <w:lang w:val="bg-BG" w:eastAsia="en-US" w:bidi="ar-SA"/>
      </w:rPr>
    </w:lvl>
    <w:lvl w:ilvl="7" w:tplc="8D3E262C">
      <w:numFmt w:val="bullet"/>
      <w:lvlText w:val="•"/>
      <w:lvlJc w:val="left"/>
      <w:pPr>
        <w:ind w:left="3526" w:hanging="274"/>
      </w:pPr>
      <w:rPr>
        <w:rFonts w:hint="default"/>
        <w:lang w:val="bg-BG" w:eastAsia="en-US" w:bidi="ar-SA"/>
      </w:rPr>
    </w:lvl>
    <w:lvl w:ilvl="8" w:tplc="E026D60A">
      <w:numFmt w:val="bullet"/>
      <w:lvlText w:val="•"/>
      <w:lvlJc w:val="left"/>
      <w:pPr>
        <w:ind w:left="3975" w:hanging="274"/>
      </w:pPr>
      <w:rPr>
        <w:rFonts w:hint="default"/>
        <w:lang w:val="bg-BG" w:eastAsia="en-US" w:bidi="ar-SA"/>
      </w:rPr>
    </w:lvl>
  </w:abstractNum>
  <w:abstractNum w:abstractNumId="38" w15:restartNumberingAfterBreak="0">
    <w:nsid w:val="716629FA"/>
    <w:multiLevelType w:val="multilevel"/>
    <w:tmpl w:val="FEB2A4A4"/>
    <w:lvl w:ilvl="0">
      <w:start w:val="2"/>
      <w:numFmt w:val="decimal"/>
      <w:lvlText w:val="%1"/>
      <w:lvlJc w:val="left"/>
      <w:pPr>
        <w:ind w:left="964" w:hanging="708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964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741" w:hanging="708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631" w:hanging="708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522" w:hanging="708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413" w:hanging="708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03" w:hanging="708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194" w:hanging="708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085" w:hanging="708"/>
      </w:pPr>
      <w:rPr>
        <w:rFonts w:hint="default"/>
        <w:lang w:val="bg-BG" w:eastAsia="en-US" w:bidi="ar-SA"/>
      </w:rPr>
    </w:lvl>
  </w:abstractNum>
  <w:abstractNum w:abstractNumId="39" w15:restartNumberingAfterBreak="0">
    <w:nsid w:val="748D1971"/>
    <w:multiLevelType w:val="multilevel"/>
    <w:tmpl w:val="9C8418C4"/>
    <w:lvl w:ilvl="0">
      <w:start w:val="4"/>
      <w:numFmt w:val="decimal"/>
      <w:lvlText w:val="%1"/>
      <w:lvlJc w:val="left"/>
      <w:pPr>
        <w:ind w:left="964" w:hanging="708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964" w:hanging="70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741" w:hanging="708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631" w:hanging="708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522" w:hanging="708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413" w:hanging="708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03" w:hanging="708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194" w:hanging="708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085" w:hanging="708"/>
      </w:pPr>
      <w:rPr>
        <w:rFonts w:hint="default"/>
        <w:lang w:val="bg-BG" w:eastAsia="en-US" w:bidi="ar-SA"/>
      </w:rPr>
    </w:lvl>
  </w:abstractNum>
  <w:abstractNum w:abstractNumId="40" w15:restartNumberingAfterBreak="0">
    <w:nsid w:val="79D35665"/>
    <w:multiLevelType w:val="hybridMultilevel"/>
    <w:tmpl w:val="557498C2"/>
    <w:lvl w:ilvl="0" w:tplc="C440651C">
      <w:numFmt w:val="bullet"/>
      <w:lvlText w:val="-"/>
      <w:lvlJc w:val="left"/>
      <w:pPr>
        <w:ind w:left="1250" w:hanging="28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bg-BG" w:eastAsia="en-US" w:bidi="ar-SA"/>
      </w:rPr>
    </w:lvl>
    <w:lvl w:ilvl="1" w:tplc="56706CF2">
      <w:numFmt w:val="bullet"/>
      <w:lvlText w:val="•"/>
      <w:lvlJc w:val="left"/>
      <w:pPr>
        <w:ind w:left="2120" w:hanging="286"/>
      </w:pPr>
      <w:rPr>
        <w:rFonts w:hint="default"/>
        <w:lang w:val="bg-BG" w:eastAsia="en-US" w:bidi="ar-SA"/>
      </w:rPr>
    </w:lvl>
    <w:lvl w:ilvl="2" w:tplc="D9785F50">
      <w:numFmt w:val="bullet"/>
      <w:lvlText w:val="•"/>
      <w:lvlJc w:val="left"/>
      <w:pPr>
        <w:ind w:left="2981" w:hanging="286"/>
      </w:pPr>
      <w:rPr>
        <w:rFonts w:hint="default"/>
        <w:lang w:val="bg-BG" w:eastAsia="en-US" w:bidi="ar-SA"/>
      </w:rPr>
    </w:lvl>
    <w:lvl w:ilvl="3" w:tplc="E08C1C96">
      <w:numFmt w:val="bullet"/>
      <w:lvlText w:val="•"/>
      <w:lvlJc w:val="left"/>
      <w:pPr>
        <w:ind w:left="3841" w:hanging="286"/>
      </w:pPr>
      <w:rPr>
        <w:rFonts w:hint="default"/>
        <w:lang w:val="bg-BG" w:eastAsia="en-US" w:bidi="ar-SA"/>
      </w:rPr>
    </w:lvl>
    <w:lvl w:ilvl="4" w:tplc="25440702">
      <w:numFmt w:val="bullet"/>
      <w:lvlText w:val="•"/>
      <w:lvlJc w:val="left"/>
      <w:pPr>
        <w:ind w:left="4702" w:hanging="286"/>
      </w:pPr>
      <w:rPr>
        <w:rFonts w:hint="default"/>
        <w:lang w:val="bg-BG" w:eastAsia="en-US" w:bidi="ar-SA"/>
      </w:rPr>
    </w:lvl>
    <w:lvl w:ilvl="5" w:tplc="4E7679E2">
      <w:numFmt w:val="bullet"/>
      <w:lvlText w:val="•"/>
      <w:lvlJc w:val="left"/>
      <w:pPr>
        <w:ind w:left="5563" w:hanging="286"/>
      </w:pPr>
      <w:rPr>
        <w:rFonts w:hint="default"/>
        <w:lang w:val="bg-BG" w:eastAsia="en-US" w:bidi="ar-SA"/>
      </w:rPr>
    </w:lvl>
    <w:lvl w:ilvl="6" w:tplc="6C08E43E">
      <w:numFmt w:val="bullet"/>
      <w:lvlText w:val="•"/>
      <w:lvlJc w:val="left"/>
      <w:pPr>
        <w:ind w:left="6423" w:hanging="286"/>
      </w:pPr>
      <w:rPr>
        <w:rFonts w:hint="default"/>
        <w:lang w:val="bg-BG" w:eastAsia="en-US" w:bidi="ar-SA"/>
      </w:rPr>
    </w:lvl>
    <w:lvl w:ilvl="7" w:tplc="BC26B68A">
      <w:numFmt w:val="bullet"/>
      <w:lvlText w:val="•"/>
      <w:lvlJc w:val="left"/>
      <w:pPr>
        <w:ind w:left="7284" w:hanging="286"/>
      </w:pPr>
      <w:rPr>
        <w:rFonts w:hint="default"/>
        <w:lang w:val="bg-BG" w:eastAsia="en-US" w:bidi="ar-SA"/>
      </w:rPr>
    </w:lvl>
    <w:lvl w:ilvl="8" w:tplc="62EEDFD0">
      <w:numFmt w:val="bullet"/>
      <w:lvlText w:val="•"/>
      <w:lvlJc w:val="left"/>
      <w:pPr>
        <w:ind w:left="8145" w:hanging="286"/>
      </w:pPr>
      <w:rPr>
        <w:rFonts w:hint="default"/>
        <w:lang w:val="bg-BG" w:eastAsia="en-US" w:bidi="ar-SA"/>
      </w:rPr>
    </w:lvl>
  </w:abstractNum>
  <w:abstractNum w:abstractNumId="41" w15:restartNumberingAfterBreak="0">
    <w:nsid w:val="7C9F394F"/>
    <w:multiLevelType w:val="multilevel"/>
    <w:tmpl w:val="6F36E568"/>
    <w:lvl w:ilvl="0">
      <w:start w:val="8"/>
      <w:numFmt w:val="decimal"/>
      <w:lvlText w:val="%1"/>
      <w:lvlJc w:val="left"/>
      <w:pPr>
        <w:ind w:left="964" w:hanging="708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964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964" w:hanging="70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3631" w:hanging="704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522" w:hanging="704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413" w:hanging="704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03" w:hanging="704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194" w:hanging="704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085" w:hanging="704"/>
      </w:pPr>
      <w:rPr>
        <w:rFonts w:hint="default"/>
        <w:lang w:val="bg-BG" w:eastAsia="en-US" w:bidi="ar-SA"/>
      </w:rPr>
    </w:lvl>
  </w:abstractNum>
  <w:num w:numId="1">
    <w:abstractNumId w:val="40"/>
  </w:num>
  <w:num w:numId="2">
    <w:abstractNumId w:val="35"/>
  </w:num>
  <w:num w:numId="3">
    <w:abstractNumId w:val="17"/>
  </w:num>
  <w:num w:numId="4">
    <w:abstractNumId w:val="22"/>
  </w:num>
  <w:num w:numId="5">
    <w:abstractNumId w:val="30"/>
  </w:num>
  <w:num w:numId="6">
    <w:abstractNumId w:val="27"/>
  </w:num>
  <w:num w:numId="7">
    <w:abstractNumId w:val="15"/>
  </w:num>
  <w:num w:numId="8">
    <w:abstractNumId w:val="34"/>
  </w:num>
  <w:num w:numId="9">
    <w:abstractNumId w:val="16"/>
  </w:num>
  <w:num w:numId="10">
    <w:abstractNumId w:val="23"/>
  </w:num>
  <w:num w:numId="11">
    <w:abstractNumId w:val="36"/>
  </w:num>
  <w:num w:numId="12">
    <w:abstractNumId w:val="41"/>
  </w:num>
  <w:num w:numId="13">
    <w:abstractNumId w:val="33"/>
  </w:num>
  <w:num w:numId="14">
    <w:abstractNumId w:val="7"/>
  </w:num>
  <w:num w:numId="15">
    <w:abstractNumId w:val="25"/>
  </w:num>
  <w:num w:numId="16">
    <w:abstractNumId w:val="39"/>
  </w:num>
  <w:num w:numId="17">
    <w:abstractNumId w:val="21"/>
  </w:num>
  <w:num w:numId="18">
    <w:abstractNumId w:val="38"/>
  </w:num>
  <w:num w:numId="19">
    <w:abstractNumId w:val="12"/>
  </w:num>
  <w:num w:numId="20">
    <w:abstractNumId w:val="10"/>
  </w:num>
  <w:num w:numId="21">
    <w:abstractNumId w:val="24"/>
  </w:num>
  <w:num w:numId="22">
    <w:abstractNumId w:val="19"/>
  </w:num>
  <w:num w:numId="23">
    <w:abstractNumId w:val="9"/>
  </w:num>
  <w:num w:numId="24">
    <w:abstractNumId w:val="0"/>
  </w:num>
  <w:num w:numId="25">
    <w:abstractNumId w:val="13"/>
  </w:num>
  <w:num w:numId="26">
    <w:abstractNumId w:val="6"/>
  </w:num>
  <w:num w:numId="27">
    <w:abstractNumId w:val="29"/>
  </w:num>
  <w:num w:numId="28">
    <w:abstractNumId w:val="18"/>
  </w:num>
  <w:num w:numId="29">
    <w:abstractNumId w:val="26"/>
  </w:num>
  <w:num w:numId="30">
    <w:abstractNumId w:val="28"/>
  </w:num>
  <w:num w:numId="31">
    <w:abstractNumId w:val="3"/>
  </w:num>
  <w:num w:numId="32">
    <w:abstractNumId w:val="2"/>
  </w:num>
  <w:num w:numId="33">
    <w:abstractNumId w:val="31"/>
  </w:num>
  <w:num w:numId="34">
    <w:abstractNumId w:val="1"/>
  </w:num>
  <w:num w:numId="35">
    <w:abstractNumId w:val="20"/>
  </w:num>
  <w:num w:numId="36">
    <w:abstractNumId w:val="11"/>
  </w:num>
  <w:num w:numId="37">
    <w:abstractNumId w:val="4"/>
  </w:num>
  <w:num w:numId="38">
    <w:abstractNumId w:val="8"/>
  </w:num>
  <w:num w:numId="39">
    <w:abstractNumId w:val="37"/>
  </w:num>
  <w:num w:numId="40">
    <w:abstractNumId w:val="32"/>
  </w:num>
  <w:num w:numId="41">
    <w:abstractNumId w:val="5"/>
  </w:num>
  <w:num w:numId="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456B"/>
    <w:rsid w:val="001950F5"/>
    <w:rsid w:val="003F370A"/>
    <w:rsid w:val="0040456B"/>
    <w:rsid w:val="004047FC"/>
    <w:rsid w:val="005F211A"/>
    <w:rsid w:val="005F70B4"/>
    <w:rsid w:val="007164A6"/>
    <w:rsid w:val="007510E6"/>
    <w:rsid w:val="00866C0F"/>
    <w:rsid w:val="0098754D"/>
    <w:rsid w:val="00B81EF7"/>
    <w:rsid w:val="00C35E04"/>
    <w:rsid w:val="00C8138A"/>
    <w:rsid w:val="00CF70C8"/>
    <w:rsid w:val="00D9718D"/>
    <w:rsid w:val="00E6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6184B7"/>
  <w15:docId w15:val="{E8C79452-FDAB-4D45-BBA9-5EA0C68E6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456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40456B"/>
    <w:pPr>
      <w:ind w:left="2819" w:right="282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rsid w:val="0040456B"/>
    <w:pPr>
      <w:ind w:left="234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0456B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rsid w:val="0040456B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40456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0456B"/>
    <w:rPr>
      <w:sz w:val="24"/>
      <w:szCs w:val="24"/>
    </w:rPr>
  </w:style>
  <w:style w:type="character" w:customStyle="1" w:styleId="a4">
    <w:name w:val="Основен текст Знак"/>
    <w:basedOn w:val="a0"/>
    <w:link w:val="a3"/>
    <w:uiPriority w:val="1"/>
    <w:rsid w:val="0040456B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40456B"/>
    <w:pPr>
      <w:spacing w:before="120"/>
      <w:ind w:left="964" w:hanging="708"/>
      <w:jc w:val="both"/>
    </w:pPr>
  </w:style>
  <w:style w:type="paragraph" w:customStyle="1" w:styleId="TableParagraph">
    <w:name w:val="Table Paragraph"/>
    <w:basedOn w:val="a"/>
    <w:uiPriority w:val="1"/>
    <w:qFormat/>
    <w:rsid w:val="0040456B"/>
    <w:pPr>
      <w:ind w:left="107"/>
    </w:pPr>
  </w:style>
  <w:style w:type="paragraph" w:styleId="a6">
    <w:name w:val="header"/>
    <w:basedOn w:val="a"/>
    <w:link w:val="a7"/>
    <w:uiPriority w:val="99"/>
    <w:unhideWhenUsed/>
    <w:rsid w:val="0040456B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40456B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40456B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40456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ufunds.bg/" TargetMode="External"/><Relationship Id="rId1" Type="http://schemas.openxmlformats.org/officeDocument/2006/relationships/hyperlink" Target="http://www.eufunds.bg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31</Pages>
  <Words>10271</Words>
  <Characters>58551</Characters>
  <Application>Microsoft Office Word</Application>
  <DocSecurity>0</DocSecurity>
  <Lines>487</Lines>
  <Paragraphs>137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Gergana Todorova</dc:creator>
  <cp:lastModifiedBy>Gergana Todorova</cp:lastModifiedBy>
  <cp:revision>5</cp:revision>
  <dcterms:created xsi:type="dcterms:W3CDTF">2021-03-01T11:33:00Z</dcterms:created>
  <dcterms:modified xsi:type="dcterms:W3CDTF">2021-03-01T11:38:00Z</dcterms:modified>
</cp:coreProperties>
</file>